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93" w:rsidRDefault="00F32C3D" w:rsidP="00F32C3D">
      <w:pPr>
        <w:pStyle w:val="1"/>
        <w:jc w:val="center"/>
      </w:pPr>
      <w:r w:rsidRPr="00F32C3D">
        <w:t>Цветущие растения мезозоя</w:t>
      </w:r>
    </w:p>
    <w:p w:rsidR="00F32C3D" w:rsidRDefault="00F32C3D" w:rsidP="00F32C3D"/>
    <w:p w:rsidR="00F32C3D" w:rsidRDefault="00F32C3D" w:rsidP="00F32C3D">
      <w:bookmarkStart w:id="0" w:name="_GoBack"/>
      <w:r>
        <w:t xml:space="preserve">Мезозойский период, который простирается с примерно 252 до 66 миллионов лет назад, был временем, когда на Земле процветали цветущие растения, </w:t>
      </w:r>
      <w:proofErr w:type="spellStart"/>
      <w:r>
        <w:t>ангиоспермы</w:t>
      </w:r>
      <w:proofErr w:type="spellEnd"/>
      <w:r>
        <w:t>. Это было ключевым событием в эволюции растительного мира, и оно оказало глубокое воздействие на экосистем</w:t>
      </w:r>
      <w:r>
        <w:t>ы планеты и разнообразие жизни.</w:t>
      </w:r>
    </w:p>
    <w:p w:rsidR="00F32C3D" w:rsidRDefault="00F32C3D" w:rsidP="00F32C3D">
      <w:proofErr w:type="spellStart"/>
      <w:r>
        <w:t>Ангиоспермы</w:t>
      </w:r>
      <w:proofErr w:type="spellEnd"/>
      <w:r>
        <w:t>, или цветковые растения, представляют собой группу семенных растений, которые производят цветы и плоды. Их появление в мезозойском периоде привело к революции в растительном мире. Эти растения разнообразились во множество видов и адаптировались к различным экологическим условиям, что сделало их доминирующ</w:t>
      </w:r>
      <w:r>
        <w:t>ей группой в современной флоре.</w:t>
      </w:r>
    </w:p>
    <w:p w:rsidR="00F32C3D" w:rsidRDefault="00F32C3D" w:rsidP="00F32C3D">
      <w:r>
        <w:t>Одной из ключевых особенностей цветковых растений является цветок, который выполняет функцию в процессе опыления. Цветковые растения взаимодействуют с насекомыми и другими организмами для переноса пыльцы и опыления, что способствует размножению. Эта взаимосвязь между цветковыми растениями и их опылителями имеет огромное значение для современных э</w:t>
      </w:r>
      <w:r>
        <w:t>косистем и сельского хозяйства.</w:t>
      </w:r>
    </w:p>
    <w:p w:rsidR="00F32C3D" w:rsidRDefault="00F32C3D" w:rsidP="00F32C3D">
      <w:r>
        <w:t>Среди цветковых растений, процветавших в мезозойском периоде, были первые виды деревьев, которые дали начало лесам, подобным современным лесам. Многие семенные растения с мягкой древесиной и разветвленной корневой системой могли расти до значительных размеров. Это было важным шагом в эволюции растений и созданию богатых и разнообразных экосистем</w:t>
      </w:r>
      <w:r>
        <w:t xml:space="preserve"> с множеством живых организмов.</w:t>
      </w:r>
    </w:p>
    <w:p w:rsidR="00F32C3D" w:rsidRDefault="00F32C3D" w:rsidP="00F32C3D">
      <w:r>
        <w:t xml:space="preserve">Особенно интересными ископаемыми являются </w:t>
      </w:r>
      <w:proofErr w:type="spellStart"/>
      <w:r>
        <w:t>амбер</w:t>
      </w:r>
      <w:proofErr w:type="spellEnd"/>
      <w:r>
        <w:t xml:space="preserve"> и окаменелости, которые содержат ископаемые цветковые растения и даже насекомых, запечатленных в смоле и камне миллионы лет назад. Эти находки предоставляют ученым уникальные данные о древней флор</w:t>
      </w:r>
      <w:r>
        <w:t>е и фауне мезозойского периода.</w:t>
      </w:r>
    </w:p>
    <w:p w:rsidR="00F32C3D" w:rsidRDefault="00F32C3D" w:rsidP="00F32C3D">
      <w:r>
        <w:t>Изучение цветковых растений мезозоя имеет большое значение не только для понимания эволюции растений, но и для реконструкции древних экосистем и климатических условий. Оно также помогает ученым предсказывать, какие виды могли бы выжить и адаптироваться</w:t>
      </w:r>
      <w:r>
        <w:t xml:space="preserve"> в условиях изменяющейся среды.</w:t>
      </w:r>
    </w:p>
    <w:p w:rsidR="00F32C3D" w:rsidRDefault="00F32C3D" w:rsidP="00F32C3D">
      <w:r>
        <w:t>Таким образом, цветковые растения мезозоя остаются увлекательным объектом исследования в палеонтологии и ботанике. Их появление и разнообразие в это время оказались ключевыми моментами в истории жизни на Земле и влияют на современные экосистемы и сельское хозяйство.</w:t>
      </w:r>
    </w:p>
    <w:p w:rsidR="00F32C3D" w:rsidRDefault="00F32C3D" w:rsidP="00F32C3D">
      <w:r>
        <w:t>Мезозойский период, в котором процветали цветковые растения, подразделяется на несколько эпох, каждая из которых характеризуется своими особенностями и и</w:t>
      </w:r>
      <w:r>
        <w:t>зменениями в растительном мире.</w:t>
      </w:r>
    </w:p>
    <w:p w:rsidR="00F32C3D" w:rsidRDefault="00F32C3D" w:rsidP="00F32C3D">
      <w:r>
        <w:t xml:space="preserve">В ранний мезозойский период, или </w:t>
      </w:r>
      <w:proofErr w:type="spellStart"/>
      <w:r>
        <w:t>трасский</w:t>
      </w:r>
      <w:proofErr w:type="spellEnd"/>
      <w:r>
        <w:t xml:space="preserve"> период, появились первые цветки, которые, возможно, произошли от голосеменных растений. Эти примитивные цветы были небольшими и простыми по сравнению с современными видами, но они стали отправной точкой д</w:t>
      </w:r>
      <w:r>
        <w:t>ля развития цветковых растений.</w:t>
      </w:r>
    </w:p>
    <w:p w:rsidR="00F32C3D" w:rsidRDefault="00F32C3D" w:rsidP="00F32C3D">
      <w:r>
        <w:t>С появлением цветковых растений стали развиваться и изменяться их опылители. Насекомые, такие как пчелы и жуки, стали основными агентами опыления цветковых растений, что улучшило эффективность этого процесса и способствовало разнообразию видов.</w:t>
      </w:r>
    </w:p>
    <w:p w:rsidR="00F32C3D" w:rsidRDefault="00F32C3D" w:rsidP="00F32C3D">
      <w:r>
        <w:lastRenderedPageBreak/>
        <w:t xml:space="preserve">В юрском периоде, который следовал за </w:t>
      </w:r>
      <w:proofErr w:type="spellStart"/>
      <w:r>
        <w:t>трасским</w:t>
      </w:r>
      <w:proofErr w:type="spellEnd"/>
      <w:r>
        <w:t>, цветковые растения продолжали эволюционировать и разнообразиться. В это время появились более сложные и разнообразные виды цветков, а также виды, специализировавшиеся на взаимодействии с различными опылителями. Эти изменения в растительном мире оказали глубокое воздействие на жизнь на Земле, так как многие животные зависели от цветков</w:t>
      </w:r>
      <w:r>
        <w:t>ых растений как источника пищи.</w:t>
      </w:r>
    </w:p>
    <w:p w:rsidR="00F32C3D" w:rsidRDefault="00F32C3D" w:rsidP="00F32C3D">
      <w:r>
        <w:t>Цветковые растения мезозойского периода также играли важную роль в формировании углеводородных запасов, таких как уголь и нефть, которые сегодня имеют большое значение для мировой экономики. Большая часть этих углеводородов является продуктом разложения древних цветковых растений, накопившихся и преобразо</w:t>
      </w:r>
      <w:r>
        <w:t>ванных в течение миллионов лет.</w:t>
      </w:r>
    </w:p>
    <w:p w:rsidR="00F32C3D" w:rsidRPr="00F32C3D" w:rsidRDefault="00F32C3D" w:rsidP="00F32C3D">
      <w:r>
        <w:t>Исследование цветковых растений мезозойского периода продолжается, и каждая новая находка и исследование расширяют наше понимание этого важного периода в истории растительной эволюции. Оно также подчеркивает важность биологического разнообразия и экологической связи в живых организмах и их среде, что остается актуальным и в современном контексте сохранения природы.</w:t>
      </w:r>
      <w:bookmarkEnd w:id="0"/>
    </w:p>
    <w:sectPr w:rsidR="00F32C3D" w:rsidRPr="00F32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93"/>
    <w:rsid w:val="006A6F93"/>
    <w:rsid w:val="00F3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0926"/>
  <w15:chartTrackingRefBased/>
  <w15:docId w15:val="{485DD572-DA6D-4599-BB4A-3150B569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2C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C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2023-12-12T19:13:00Z</dcterms:created>
  <dcterms:modified xsi:type="dcterms:W3CDTF">2023-12-12T19:15:00Z</dcterms:modified>
</cp:coreProperties>
</file>