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1C" w:rsidRDefault="007243BA" w:rsidP="007243BA">
      <w:pPr>
        <w:pStyle w:val="1"/>
        <w:jc w:val="center"/>
      </w:pPr>
      <w:r w:rsidRPr="007243BA">
        <w:t>Паразиты в экосистемах арктических и антарктических регионов</w:t>
      </w:r>
    </w:p>
    <w:p w:rsidR="007243BA" w:rsidRDefault="007243BA" w:rsidP="007243BA"/>
    <w:p w:rsidR="007243BA" w:rsidRDefault="007243BA" w:rsidP="007243BA">
      <w:bookmarkStart w:id="0" w:name="_GoBack"/>
      <w:r>
        <w:t xml:space="preserve">Арктические и антарктические регионы представляют собой уникальные и экстремальные среды, где климат, ландшафты и экологические условия сильно отличаются от более теплых регионов планеты. В этих местах, где температуры могут опускаться до очень низких значений, а периоды полной тьмы или света могут длиться несколько месяцев, экосистемы находятся в состоянии баланса, а адаптации к суровым </w:t>
      </w:r>
      <w:r>
        <w:t>условиям имеют особое значение.</w:t>
      </w:r>
    </w:p>
    <w:p w:rsidR="007243BA" w:rsidRDefault="007243BA" w:rsidP="007243BA">
      <w:r>
        <w:t>Паразиты также играют важную роль в экосистемах арктических и антарктических регионов. Они могут влиять на животные и растения, приспосабливаясь к условиям холодного климата и взаимодействуя с хозяевами. Например, некоторые паразиты могут вызывать заболевания у арктических млекопитающих, таких как тюлени и моржи. Эти заболевания могут иметь серьезные последствия для популяций животных и даже угро</w:t>
      </w:r>
      <w:r>
        <w:t>жать выживанию некоторых видов.</w:t>
      </w:r>
    </w:p>
    <w:p w:rsidR="007243BA" w:rsidRDefault="007243BA" w:rsidP="007243BA">
      <w:r>
        <w:t>Однако арктические и антарктические паразиты также адаптировались к холодным условиям и развили стратегии выживания, позволяющие им существовать в экстремальных климатических условиях. Например, некоторые виды микроскопических паразитов могут переносить замораживание и оттаивание, что позволяет им сохранять жизнеспособность в тече</w:t>
      </w:r>
      <w:r>
        <w:t>ние длительных периодов холода.</w:t>
      </w:r>
    </w:p>
    <w:p w:rsidR="007243BA" w:rsidRDefault="007243BA" w:rsidP="007243BA">
      <w:r>
        <w:t>Кроме того, паразиты в арктических и антарктических регионах могут служить индикаторами состояния окружающей среды. Изменения в численности и распространении паразитов могут свидетельствовать о климатических изменениях и воздействии антропогенных факторов на экосистемы. Поэтому исследования паразитов в этих регионах имеют важное значение для</w:t>
      </w:r>
      <w:r>
        <w:t xml:space="preserve"> понимания изменений в природе.</w:t>
      </w:r>
    </w:p>
    <w:p w:rsidR="007243BA" w:rsidRDefault="007243BA" w:rsidP="007243BA">
      <w:r>
        <w:t>С учетом того, что арктические и антарктические экосистемы являются уязвимыми и чувствительными к воздействию человека и изменениям климата, понимание роли паразитов в этих регионах становится все более актуальным. Исследования в этой области могут способствовать сохранению биоразнообразия и природных ресурсов этих уникальных регионов, а также помочь в разработке стратегий устойчивого использования природных ресурсов.</w:t>
      </w:r>
    </w:p>
    <w:p w:rsidR="007243BA" w:rsidRDefault="007243BA" w:rsidP="007243BA">
      <w:r>
        <w:t>Кроме того, стоит отметить, что арктические и антарктические регионы также представляют собой уникальную среду для изучения эволюции и адаптации паразитов. Эти регионы имеют относительно изолированные популяции животных и растений, что может привести к развитию специализированных видов паразитов, адаптированных к конкре</w:t>
      </w:r>
      <w:r>
        <w:t>тным хозяевам и условиям жизни.</w:t>
      </w:r>
    </w:p>
    <w:p w:rsidR="007243BA" w:rsidRDefault="007243BA" w:rsidP="007243BA">
      <w:r>
        <w:t xml:space="preserve">Например, некоторые паразиты в арктических и антарктических регионах могут иметь уникальные морфологические и биологические адаптации, которые позволяют им выживать в холодных водах и тканях морских животных. Изучение таких адаптаций может дать ценные знания о механизмах </w:t>
      </w:r>
      <w:r>
        <w:t>эволюции и адаптации в природе.</w:t>
      </w:r>
    </w:p>
    <w:p w:rsidR="007243BA" w:rsidRDefault="007243BA" w:rsidP="007243BA">
      <w:r>
        <w:t xml:space="preserve">Важным аспектом исследований паразитов в арктических и антарктических регионах является также их влияние на экосистемы. Паразиты могут воздействовать на популяции хозяев, влияя на структуру и динамику экосистем. Например, массовые инфекции паразитами могут привести к снижению численности некоторых видов животных, что может повлиять на пищевые цепи </w:t>
      </w:r>
      <w:r>
        <w:t>и взаимодействия в экосистемах.</w:t>
      </w:r>
    </w:p>
    <w:p w:rsidR="007243BA" w:rsidRPr="007243BA" w:rsidRDefault="007243BA" w:rsidP="007243BA">
      <w:r>
        <w:t xml:space="preserve">Следовательно, исследования паразитов в арктических и антарктических регионах имеют множество аспектов и значение для понимания биологических, экологических и эволюционных процессов. Они способствуют сохранению уникальных экосистем и ресурсов этих регионов и </w:t>
      </w:r>
      <w:r>
        <w:lastRenderedPageBreak/>
        <w:t>могут помочь в разработке устойчивых стратегий управления природными ресурсами в условиях изменяющегося климата и антропогенного воздействия.</w:t>
      </w:r>
      <w:bookmarkEnd w:id="0"/>
    </w:p>
    <w:sectPr w:rsidR="007243BA" w:rsidRPr="0072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C"/>
    <w:rsid w:val="003C141C"/>
    <w:rsid w:val="007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02CC"/>
  <w15:chartTrackingRefBased/>
  <w15:docId w15:val="{E6F996FF-9DAD-467D-B880-371F501A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2023-12-13T17:34:00Z</dcterms:created>
  <dcterms:modified xsi:type="dcterms:W3CDTF">2023-12-13T17:36:00Z</dcterms:modified>
</cp:coreProperties>
</file>