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31" w:rsidRDefault="00EF7A10" w:rsidP="00EF7A10">
      <w:pPr>
        <w:pStyle w:val="1"/>
        <w:jc w:val="center"/>
      </w:pPr>
      <w:r w:rsidRPr="00EF7A10">
        <w:t>Молекулярно-генетические методы исследования в паразитологии</w:t>
      </w:r>
    </w:p>
    <w:p w:rsidR="00EF7A10" w:rsidRDefault="00EF7A10" w:rsidP="00EF7A10"/>
    <w:p w:rsidR="00EF7A10" w:rsidRDefault="00EF7A10" w:rsidP="00EF7A10">
      <w:bookmarkStart w:id="0" w:name="_GoBack"/>
      <w:r>
        <w:t xml:space="preserve">Молекулярно-генетические методы играют важную роль в современной паразитологии, позволяя исследователям глубже понимать биологию и эволюцию паразитов, а также разрабатывать эффективные методы диагностики и борьбы с паразитарными инфекциями. Эти методы основаны на анализе генетической информации, что позволяет раскрывать множество аспектов жизненного цикла паразитов, их взаимодействия с хозяевами </w:t>
      </w:r>
      <w:r>
        <w:t>и адаптаций к окружающей среде.</w:t>
      </w:r>
    </w:p>
    <w:p w:rsidR="00EF7A10" w:rsidRDefault="00EF7A10" w:rsidP="00EF7A10">
      <w:r>
        <w:t>Одним из ключевых молекулярных методов в паразитологии является полимеразная цепная реакция (ПЦР). С ее помощью можно увеличивать количество конкретных участков ДНК паразита, что делает возможным их детальное изучение и определение. ПЦР используется для диагностики паразитарных инфекций, а также для выявления генетических вариантов, что может быть полезно при изучении разнообраз</w:t>
      </w:r>
      <w:r>
        <w:t>ия видов и популяций паразитов.</w:t>
      </w:r>
    </w:p>
    <w:p w:rsidR="00EF7A10" w:rsidRDefault="00EF7A10" w:rsidP="00EF7A10">
      <w:proofErr w:type="spellStart"/>
      <w:r>
        <w:t>Секвенирование</w:t>
      </w:r>
      <w:proofErr w:type="spellEnd"/>
      <w:r>
        <w:t xml:space="preserve"> ДНК - это еще один мощный молекулярно-генетический метод, который позволяет определить последовательность нуклеотидов в геноме паразита. Это открывает двери для более глубокого понимания эволюции и филогении паразитов, а также для поиска новых мишеней дл</w:t>
      </w:r>
      <w:r>
        <w:t>я разработки лекарств и вакцин.</w:t>
      </w:r>
    </w:p>
    <w:p w:rsidR="00EF7A10" w:rsidRDefault="00EF7A10" w:rsidP="00EF7A10">
      <w:r>
        <w:t>Генетические маркеры также широко используются в исследованиях паразитологии. Они позволяют исследователям отслеживать перемещение и распространение паразитов, а также изучать популяционную структуру и динамику. Генетические маркеры могут быть особенно полезными при мониторинге эпидемиологии и распрос</w:t>
      </w:r>
      <w:r>
        <w:t>транении паразитарных инфекций.</w:t>
      </w:r>
    </w:p>
    <w:p w:rsidR="00EF7A10" w:rsidRDefault="00EF7A10" w:rsidP="00EF7A10">
      <w:r>
        <w:t>Молекулярно-генетические методы также помогают исследователям разрабатывать новые стратегии контроля и лечения паразитарных инфекций. Они позволяют выявлять гены, ответственные за вирулентность и антибиотикорезистентность паразитов, что может привести к разработке более эффективных лекарств и вакцин.</w:t>
      </w:r>
    </w:p>
    <w:p w:rsidR="00EF7A10" w:rsidRDefault="00EF7A10" w:rsidP="00EF7A10">
      <w:r>
        <w:t>Кроме того, молекулярно-генетические методы позволяют исследовать механизмы взаимодействия паразитов с иммунной системой хозяев. Это важно для понимания того, каким образом паразиты уклоняются от иммунного ответа и могут долгое время оставаться незамеченными. Изучение иммунных механизмов в контексте паразитарных инфекций может привести к разработке новых стратегий для укрепления иммунно</w:t>
      </w:r>
      <w:r>
        <w:t>й защиты и борьбы с паразитами.</w:t>
      </w:r>
    </w:p>
    <w:p w:rsidR="00EF7A10" w:rsidRDefault="00EF7A10" w:rsidP="00EF7A10">
      <w:r>
        <w:t>Современные молекулярно-генетические методы также способствуют более точной классификации и идентификации паразитов. Это особенно важно в случаях, когда существует множество видов, морфологически сходных между собой, или при выявлении новых видов. Точная идентификация позволяет разработать целенаправленные</w:t>
      </w:r>
      <w:r>
        <w:t xml:space="preserve"> методы диагностики и контроля.</w:t>
      </w:r>
    </w:p>
    <w:p w:rsidR="00EF7A10" w:rsidRDefault="00EF7A10" w:rsidP="00EF7A10">
      <w:r>
        <w:t>Важным аспектом применения молекулярно-генетических методов в паразитологии является их высокая чувствительность и специфичность. Это означает, что даже небольшие количества паразитов могут быть обнаружены, что особенно важно на ранних стадиях инфекции. Благодаря этой чувствительности можно диагностировать инфекции, когда они ещё не привели к серьезным за</w:t>
      </w:r>
      <w:r>
        <w:t>болеваниям.</w:t>
      </w:r>
    </w:p>
    <w:p w:rsidR="00EF7A10" w:rsidRDefault="00EF7A10" w:rsidP="00EF7A10">
      <w:r>
        <w:t xml:space="preserve">В итоге, молекулярно-генетические методы исследования играют несомненно важную роль в паразитологии. Они способствуют более глубокому пониманию биологии паразитов, разработке эффективных методов диагностики и контроля инфекций, а также внедрению инновационных стратегий в борьбе с паразитарными болезнями. Эти методы остаются актуальными и </w:t>
      </w:r>
      <w:r>
        <w:lastRenderedPageBreak/>
        <w:t>необходимыми в современном мире для обеспечения здоровья и благополучия человека и животных.</w:t>
      </w:r>
    </w:p>
    <w:p w:rsidR="00EF7A10" w:rsidRPr="00EF7A10" w:rsidRDefault="00EF7A10" w:rsidP="00EF7A10">
      <w:r>
        <w:t>В заключение, молекулярно-генетические методы исследования стали неотъемлемой частью современной паразитологии. Они предоставляют исследователям мощные инструменты для изучения паразитов, их биологии и взаимодействия с хозяевами, а также для разработки новых методов диагностики и контроля паразитарных инфекций. Эти методы играют ключевую роль в сохранении здоровья людей и животных и в борьбе с паразитическими болезнями.</w:t>
      </w:r>
      <w:bookmarkEnd w:id="0"/>
    </w:p>
    <w:sectPr w:rsidR="00EF7A10" w:rsidRPr="00EF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31"/>
    <w:rsid w:val="004D4C31"/>
    <w:rsid w:val="00E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33E5"/>
  <w15:chartTrackingRefBased/>
  <w15:docId w15:val="{52825FFD-D592-4F23-AF19-78C7A1F4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2023-12-14T18:24:00Z</dcterms:created>
  <dcterms:modified xsi:type="dcterms:W3CDTF">2023-12-14T18:25:00Z</dcterms:modified>
</cp:coreProperties>
</file>