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1C" w:rsidRDefault="00530CB6" w:rsidP="00530CB6">
      <w:pPr>
        <w:pStyle w:val="1"/>
        <w:jc w:val="center"/>
      </w:pPr>
      <w:r w:rsidRPr="00530CB6">
        <w:t xml:space="preserve">Инновации в обучении и образовании в области </w:t>
      </w:r>
      <w:proofErr w:type="spellStart"/>
      <w:r w:rsidRPr="00530CB6">
        <w:t>пародонтологии</w:t>
      </w:r>
      <w:proofErr w:type="spellEnd"/>
    </w:p>
    <w:p w:rsidR="00530CB6" w:rsidRDefault="00530CB6" w:rsidP="00530CB6"/>
    <w:p w:rsidR="00530CB6" w:rsidRDefault="00530CB6" w:rsidP="00530CB6">
      <w:bookmarkStart w:id="0" w:name="_GoBack"/>
      <w:r>
        <w:t xml:space="preserve">Инновации в обучении и образовании в области </w:t>
      </w:r>
      <w:proofErr w:type="spellStart"/>
      <w:r>
        <w:t>пародонтологии</w:t>
      </w:r>
      <w:proofErr w:type="spellEnd"/>
      <w:r>
        <w:t xml:space="preserve"> играют важную роль в развитии этой медицинской специальности. Стремительные изменения в медицинских технологиях и методах лечения </w:t>
      </w:r>
      <w:proofErr w:type="spellStart"/>
      <w:r>
        <w:t>пародонтальных</w:t>
      </w:r>
      <w:proofErr w:type="spellEnd"/>
      <w:r>
        <w:t xml:space="preserve"> заболеваний требуют от будущих </w:t>
      </w:r>
      <w:proofErr w:type="spellStart"/>
      <w:r>
        <w:t>пародонтологов</w:t>
      </w:r>
      <w:proofErr w:type="spellEnd"/>
      <w:r>
        <w:t xml:space="preserve"> более широких знаний и навыков. В этом контексте инновации в образовании помогают подготовить квалифицированных специалистов, способных эффективно решать современ</w:t>
      </w:r>
      <w:r>
        <w:t xml:space="preserve">ные </w:t>
      </w:r>
      <w:proofErr w:type="spellStart"/>
      <w:r>
        <w:t>пародонтологические</w:t>
      </w:r>
      <w:proofErr w:type="spellEnd"/>
      <w:r>
        <w:t xml:space="preserve"> задачи.</w:t>
      </w:r>
    </w:p>
    <w:p w:rsidR="00530CB6" w:rsidRDefault="00530CB6" w:rsidP="00530CB6">
      <w:r>
        <w:t xml:space="preserve">Одной из ключевых инноваций в образовании </w:t>
      </w:r>
      <w:proofErr w:type="spellStart"/>
      <w:r>
        <w:t>пародонтологов</w:t>
      </w:r>
      <w:proofErr w:type="spellEnd"/>
      <w:r>
        <w:t xml:space="preserve"> является использование современных образовательных технологий. Виртуальные симуляторы и компьютерные программы позволяют студентам и молодым специалистам практиковаться в различных клинических сценариях, улучшая свои навыки до работы с пациентами в реальной клинической практике. Это позволяет ускорить процесс обучения и улучшить под</w:t>
      </w:r>
      <w:r>
        <w:t xml:space="preserve">готовку будущих </w:t>
      </w:r>
      <w:proofErr w:type="spellStart"/>
      <w:r>
        <w:t>пародонтологов</w:t>
      </w:r>
      <w:proofErr w:type="spellEnd"/>
      <w:r>
        <w:t>.</w:t>
      </w:r>
    </w:p>
    <w:p w:rsidR="00530CB6" w:rsidRDefault="00530CB6" w:rsidP="00530CB6">
      <w:r>
        <w:t xml:space="preserve">Также важным элементом инноваций в образовании стал доступ к онлайн-ресурсам и дистанционному обучению. Современные студенты и специалисты могут получать доступ к учебному материалу, </w:t>
      </w:r>
      <w:proofErr w:type="spellStart"/>
      <w:r>
        <w:t>вебинарам</w:t>
      </w:r>
      <w:proofErr w:type="spellEnd"/>
      <w:r>
        <w:t xml:space="preserve"> и курсам в </w:t>
      </w:r>
      <w:proofErr w:type="spellStart"/>
      <w:r>
        <w:t>пародонтологии</w:t>
      </w:r>
      <w:proofErr w:type="spellEnd"/>
      <w:r>
        <w:t xml:space="preserve"> из любой точки мира. Это расширяет доступ к образованию и обеспечивае</w:t>
      </w:r>
      <w:r>
        <w:t>т более гибкий график обучения.</w:t>
      </w:r>
    </w:p>
    <w:p w:rsidR="00530CB6" w:rsidRDefault="00530CB6" w:rsidP="00530CB6">
      <w:r>
        <w:t xml:space="preserve">Симуляция и виртуальная реальность также используются для обучения </w:t>
      </w:r>
      <w:proofErr w:type="spellStart"/>
      <w:r>
        <w:t>пародонтологии</w:t>
      </w:r>
      <w:proofErr w:type="spellEnd"/>
      <w:r>
        <w:t xml:space="preserve">. С помощью специальных тренажеров и программ студенты могут практиковаться в проведении хирургических процедур и лечении </w:t>
      </w:r>
      <w:proofErr w:type="spellStart"/>
      <w:r>
        <w:t>пародонтальных</w:t>
      </w:r>
      <w:proofErr w:type="spellEnd"/>
      <w:r>
        <w:t xml:space="preserve"> карманов, что способствует более глубокому пониманию практиче</w:t>
      </w:r>
      <w:r>
        <w:t>ских аспектов профессии.</w:t>
      </w:r>
    </w:p>
    <w:p w:rsidR="00530CB6" w:rsidRDefault="00530CB6" w:rsidP="00530CB6">
      <w:proofErr w:type="spellStart"/>
      <w:r>
        <w:t>Коллаборация</w:t>
      </w:r>
      <w:proofErr w:type="spellEnd"/>
      <w:r>
        <w:t xml:space="preserve"> и международный обмен опытом также являются важными инновациями в образовании </w:t>
      </w:r>
      <w:proofErr w:type="spellStart"/>
      <w:r>
        <w:t>пародонтологов</w:t>
      </w:r>
      <w:proofErr w:type="spellEnd"/>
      <w:r>
        <w:t xml:space="preserve">. Сотрудничество с учеными и специалистами из разных стран позволяет студентам и молодым </w:t>
      </w:r>
      <w:proofErr w:type="spellStart"/>
      <w:r>
        <w:t>пародонтологам</w:t>
      </w:r>
      <w:proofErr w:type="spellEnd"/>
      <w:r>
        <w:t xml:space="preserve"> изучать различные методы лече</w:t>
      </w:r>
      <w:r>
        <w:t xml:space="preserve">ния и подходы к </w:t>
      </w:r>
      <w:proofErr w:type="spellStart"/>
      <w:r>
        <w:t>пародонтологии</w:t>
      </w:r>
      <w:proofErr w:type="spellEnd"/>
      <w:r>
        <w:t>.</w:t>
      </w:r>
    </w:p>
    <w:p w:rsidR="00530CB6" w:rsidRDefault="00530CB6" w:rsidP="00530CB6">
      <w:r>
        <w:t xml:space="preserve">Инновации в образовании в области </w:t>
      </w:r>
      <w:proofErr w:type="spellStart"/>
      <w:r>
        <w:t>пародонтологии</w:t>
      </w:r>
      <w:proofErr w:type="spellEnd"/>
      <w:r>
        <w:t xml:space="preserve"> помогают подготовить специалистов, которые могут эффективно применять современные методы диагностики и лечения </w:t>
      </w:r>
      <w:proofErr w:type="spellStart"/>
      <w:r>
        <w:t>пародонтальных</w:t>
      </w:r>
      <w:proofErr w:type="spellEnd"/>
      <w:r>
        <w:t xml:space="preserve"> заболеваний, обеспечивая высокий уровень орального здоровья у пациентов. Эти изменения способствуют развитию </w:t>
      </w:r>
      <w:proofErr w:type="spellStart"/>
      <w:r>
        <w:t>пародонтологии</w:t>
      </w:r>
      <w:proofErr w:type="spellEnd"/>
      <w:r>
        <w:t xml:space="preserve"> и содействуют борьбе с </w:t>
      </w:r>
      <w:proofErr w:type="spellStart"/>
      <w:r>
        <w:t>пародонтальными</w:t>
      </w:r>
      <w:proofErr w:type="spellEnd"/>
      <w:r>
        <w:t xml:space="preserve"> проблемами в мировом масштабе.</w:t>
      </w:r>
    </w:p>
    <w:p w:rsidR="00530CB6" w:rsidRDefault="00530CB6" w:rsidP="00530CB6">
      <w:r>
        <w:t xml:space="preserve">Важным аспектом инноваций в образовании в области </w:t>
      </w:r>
      <w:proofErr w:type="spellStart"/>
      <w:r>
        <w:t>пародонтологии</w:t>
      </w:r>
      <w:proofErr w:type="spellEnd"/>
      <w:r>
        <w:t xml:space="preserve"> является акцент на </w:t>
      </w:r>
      <w:proofErr w:type="spellStart"/>
      <w:r>
        <w:t>мультидисциплинарном</w:t>
      </w:r>
      <w:proofErr w:type="spellEnd"/>
      <w:r>
        <w:t xml:space="preserve"> подходе. Современные студенты и специалисты в области </w:t>
      </w:r>
      <w:proofErr w:type="spellStart"/>
      <w:r>
        <w:t>пародонтологии</w:t>
      </w:r>
      <w:proofErr w:type="spellEnd"/>
      <w:r>
        <w:t xml:space="preserve"> обучаются не только </w:t>
      </w:r>
      <w:proofErr w:type="spellStart"/>
      <w:r>
        <w:t>пародонтологии</w:t>
      </w:r>
      <w:proofErr w:type="spellEnd"/>
      <w:r>
        <w:t>, но и взаимодействию с другими специальностями стоматологии и медицины. Это способствует более глубокому пониманию связей между оральным и общим здоро</w:t>
      </w:r>
      <w:r>
        <w:t>вьем пациентов.</w:t>
      </w:r>
    </w:p>
    <w:p w:rsidR="00530CB6" w:rsidRDefault="00530CB6" w:rsidP="00530CB6">
      <w:r>
        <w:t>Инновации также касаются методов оценки успеха обучения и профессиональной подготовки. Современные методики оценки включают в себя стандартизированные экзамены, системы портфолио и самооценки, что позволяет более точно измерять знания и на</w:t>
      </w:r>
      <w:r>
        <w:t>выки студентов и специалистов.</w:t>
      </w:r>
    </w:p>
    <w:p w:rsidR="00530CB6" w:rsidRDefault="00530CB6" w:rsidP="00530CB6">
      <w:r>
        <w:t xml:space="preserve">Инновации также отражаются в сфере научных исследований и клинических исследованиях в </w:t>
      </w:r>
      <w:proofErr w:type="spellStart"/>
      <w:r>
        <w:t>пародонтологии</w:t>
      </w:r>
      <w:proofErr w:type="spellEnd"/>
      <w:r>
        <w:t xml:space="preserve">. Современные технологии и методы исследований позволяют более точно изучать микробиологию </w:t>
      </w:r>
      <w:proofErr w:type="spellStart"/>
      <w:r>
        <w:t>пародонтальных</w:t>
      </w:r>
      <w:proofErr w:type="spellEnd"/>
      <w:r>
        <w:t xml:space="preserve"> карманов, молекулярные механизмы заболеваний пародонта и разрабатывать новые методы лечения.</w:t>
      </w:r>
    </w:p>
    <w:p w:rsidR="00530CB6" w:rsidRPr="00530CB6" w:rsidRDefault="00530CB6" w:rsidP="00530CB6">
      <w:r>
        <w:lastRenderedPageBreak/>
        <w:t xml:space="preserve">Инновации в образовании и обучении в области </w:t>
      </w:r>
      <w:proofErr w:type="spellStart"/>
      <w:r>
        <w:t>пародонтологии</w:t>
      </w:r>
      <w:proofErr w:type="spellEnd"/>
      <w:r>
        <w:t xml:space="preserve"> способствуют подготовке высококвалифицированных специалистов, которые могут эффективно решать современные </w:t>
      </w:r>
      <w:proofErr w:type="spellStart"/>
      <w:r>
        <w:t>пародонтологические</w:t>
      </w:r>
      <w:proofErr w:type="spellEnd"/>
      <w:r>
        <w:t xml:space="preserve"> задачи. Это важно для сохранения и улучшения орального здоровья пациентов и дальнейшего развития этой важной медицинской специальности.</w:t>
      </w:r>
      <w:bookmarkEnd w:id="0"/>
    </w:p>
    <w:sectPr w:rsidR="00530CB6" w:rsidRPr="0053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1C"/>
    <w:rsid w:val="00530CB6"/>
    <w:rsid w:val="00E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B42C"/>
  <w15:chartTrackingRefBased/>
  <w15:docId w15:val="{1BBE4294-88D5-4E24-9D15-83B5E9B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2023-12-15T10:49:00Z</dcterms:created>
  <dcterms:modified xsi:type="dcterms:W3CDTF">2023-12-15T10:51:00Z</dcterms:modified>
</cp:coreProperties>
</file>