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A9" w:rsidRDefault="00873A99" w:rsidP="00873A99">
      <w:pPr>
        <w:pStyle w:val="1"/>
        <w:jc w:val="center"/>
      </w:pPr>
      <w:r w:rsidRPr="00873A99">
        <w:t>Обзор современных методов диагностики онкологических заболеваний</w:t>
      </w:r>
    </w:p>
    <w:p w:rsidR="00873A99" w:rsidRDefault="00873A99" w:rsidP="00873A99"/>
    <w:p w:rsidR="00873A99" w:rsidRDefault="00873A99" w:rsidP="00873A99">
      <w:bookmarkStart w:id="0" w:name="_GoBack"/>
      <w:r>
        <w:t>Онкологические заболевания остаются одной из самых серьезных и распространенных проблем в медицине. Для эффективного лечения и повышения шансов на выживание пациентов критически важна ранняя диагностика. Современные методы диагностики играют ключевую роль в этом процессе, предоставляя врачам более точные и инфо</w:t>
      </w:r>
      <w:r>
        <w:t>рмативные данные о заболевании.</w:t>
      </w:r>
    </w:p>
    <w:p w:rsidR="00873A99" w:rsidRDefault="00873A99" w:rsidP="00873A99">
      <w:r>
        <w:t>Одним из наиболее распространенных методов диагностики онкологических заболеваний является компьютерная томография (КТ). Этот метод позволяет получить детальные изображения внутренних органов и определить наличие опухолей, их размер и местоположение. Комбинированные КТ с исследованием с применением контрастных веществ</w:t>
      </w:r>
      <w:r>
        <w:t xml:space="preserve"> повышают точность диагностики.</w:t>
      </w:r>
    </w:p>
    <w:p w:rsidR="00873A99" w:rsidRDefault="00873A99" w:rsidP="00873A99">
      <w:r>
        <w:t>Магнитно-резонансная томография (МРТ) также является важным инструментом в диагностике онкологических заболеваний. МРТ использует магнитные поля и радиоволны для создания подробных изображений органов и тканей. Этот метод особенно полезен для исследования мягких тканей, что делает его эффективным при выявлении опухолей в мозге,</w:t>
      </w:r>
      <w:r>
        <w:t xml:space="preserve"> спинном мозге и других местах.</w:t>
      </w:r>
    </w:p>
    <w:p w:rsidR="00873A99" w:rsidRDefault="00873A99" w:rsidP="00873A99">
      <w:r>
        <w:t>Позитронно-эмиссионная томография (ПЭТ) с комбинированным использованием компьютерной томографии (ПЭТ/КТ) предоставляет информацию о метаболической активности тканей и обнаруживает изменения, связанные с раком. Этот метод позволяет определить стадию заболевания, оценить эффективность лечения и выбрать</w:t>
      </w:r>
      <w:r>
        <w:t xml:space="preserve"> наиболее подходящую стратегию.</w:t>
      </w:r>
    </w:p>
    <w:p w:rsidR="00873A99" w:rsidRDefault="00873A99" w:rsidP="00873A99">
      <w:r>
        <w:t>Биопсия остается золотым стандартом в диагностике рака. Врачи берут образцы тканей для лабораторных исследований и определения наличия раковых клеток. В последние годы появились современные методы биопсии, такие как эндоскопическая ультразвуковая биопсия, которые обеспечивают более точное и</w:t>
      </w:r>
      <w:r>
        <w:t xml:space="preserve"> безопасное получение образцов.</w:t>
      </w:r>
    </w:p>
    <w:p w:rsidR="00873A99" w:rsidRDefault="00873A99" w:rsidP="00873A99">
      <w:r>
        <w:t>Молекулярная диагностика и генетические тесты стали неотъемлемой частью диагностики рака. Они позволяют определить конкретные мутации генов, которые могут предрасполагать к развитию рака, и помогают в выборе наиболее эффективной терапии.</w:t>
      </w:r>
    </w:p>
    <w:p w:rsidR="00873A99" w:rsidRDefault="00873A99" w:rsidP="00873A99">
      <w:r>
        <w:t>Кроме вышеупомянутых методов диагностики, существуют и другие инновационные подходы, которые дополняют и расширяют возможности обнаруже</w:t>
      </w:r>
      <w:r>
        <w:t>ния онкологических заболеваний.</w:t>
      </w:r>
    </w:p>
    <w:p w:rsidR="00873A99" w:rsidRDefault="00873A99" w:rsidP="00873A99">
      <w:r>
        <w:t xml:space="preserve">Одним из таких методов является жидкостная биопсия. Она основана на анализе крови или других биологических жидкостей на наличие раковых маркеров и ДНК-фрагментов, высвобождающихся опухолью. Этот метод предоставляет информацию о типе опухоли, ее стадии и возможных мутациях, и он может использоваться как </w:t>
      </w:r>
      <w:proofErr w:type="spellStart"/>
      <w:r>
        <w:t>неинвазивная</w:t>
      </w:r>
      <w:proofErr w:type="spellEnd"/>
      <w:r>
        <w:t xml:space="preserve"> аль</w:t>
      </w:r>
      <w:r>
        <w:t>тернатива традиционной биопсии.</w:t>
      </w:r>
    </w:p>
    <w:p w:rsidR="00873A99" w:rsidRDefault="00873A99" w:rsidP="00873A99">
      <w:r>
        <w:t>Современные технологии обработки данных и искусственный интеллект также активно внедряются в диагностику рака. Алгоритмы машинного обучения и анализ больших данных позволяют улучшить точность и скорость интерпретации медицинских изображений, таких как снимки КТ, МРТ и рентгенограммы, что существенно сокращает время диаг</w:t>
      </w:r>
      <w:r>
        <w:t>ностики и повышает ее точность.</w:t>
      </w:r>
    </w:p>
    <w:p w:rsidR="00873A99" w:rsidRDefault="00873A99" w:rsidP="00873A99">
      <w:r>
        <w:t xml:space="preserve">Развитие </w:t>
      </w:r>
      <w:proofErr w:type="spellStart"/>
      <w:r>
        <w:t>биоинформатики</w:t>
      </w:r>
      <w:proofErr w:type="spellEnd"/>
      <w:r>
        <w:t xml:space="preserve"> и геномного </w:t>
      </w:r>
      <w:proofErr w:type="spellStart"/>
      <w:r>
        <w:t>секвенирования</w:t>
      </w:r>
      <w:proofErr w:type="spellEnd"/>
      <w:r>
        <w:t xml:space="preserve"> позволяет проводить глубокий анализ генетических изменений, связанных с раком. Это помогает идентифицировать новые мишени для лечения и персонализировать терапию для каждого пациента.</w:t>
      </w:r>
    </w:p>
    <w:p w:rsidR="00873A99" w:rsidRDefault="00873A99" w:rsidP="00873A99">
      <w:r>
        <w:lastRenderedPageBreak/>
        <w:t xml:space="preserve">Нельзя также забывать о роли </w:t>
      </w:r>
      <w:proofErr w:type="spellStart"/>
      <w:r>
        <w:t>скрининговых</w:t>
      </w:r>
      <w:proofErr w:type="spellEnd"/>
      <w:r>
        <w:t xml:space="preserve"> программ и профилактических обследований, которые позволяют выявлять предраковые состояния и рак на ранних стадиях, когда шансы на пол</w:t>
      </w:r>
      <w:r>
        <w:t>ное выздоровление гораздо выше.</w:t>
      </w:r>
    </w:p>
    <w:p w:rsidR="00873A99" w:rsidRDefault="00873A99" w:rsidP="00873A99">
      <w:r>
        <w:t xml:space="preserve">Все эти современные методы диагностики онкологических заболеваний содействуют улучшению прогноза и лечения раковых пациентов, а также способствуют более индивидуализированному подходу к уходу за больными. Однако необходимо помнить, что успешное лечение рака также требует </w:t>
      </w:r>
      <w:proofErr w:type="spellStart"/>
      <w:r>
        <w:t>мультидисциплинарного</w:t>
      </w:r>
      <w:proofErr w:type="spellEnd"/>
      <w:r>
        <w:t xml:space="preserve"> сотрудничества медицинских специалистов и пациентов, а также регулярного скрининга и профилактики для поддержания здоровья.</w:t>
      </w:r>
    </w:p>
    <w:p w:rsidR="00873A99" w:rsidRPr="00873A99" w:rsidRDefault="00873A99" w:rsidP="00873A99">
      <w:r>
        <w:t>В заключение, современные методы диагностики онкологических заболеваний предоставляют врачам и пациентам множество возможностей для раннего обнаружения и эффективного лечения рака. Комбинированный подход, включающий в себя различные методы диагностики и молекулярные исследования, позволяет более точно определить характер и стадию заболевания, что способствует повышению выживаемости и улучшению качества жизни пациентов.</w:t>
      </w:r>
      <w:bookmarkEnd w:id="0"/>
    </w:p>
    <w:sectPr w:rsidR="00873A99" w:rsidRPr="0087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A9"/>
    <w:rsid w:val="00873A99"/>
    <w:rsid w:val="008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56D5"/>
  <w15:chartTrackingRefBased/>
  <w15:docId w15:val="{75BB8D05-957B-47A4-879C-38450EAE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A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2023-12-15T15:10:00Z</dcterms:created>
  <dcterms:modified xsi:type="dcterms:W3CDTF">2023-12-15T15:18:00Z</dcterms:modified>
</cp:coreProperties>
</file>