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A5" w:rsidRDefault="007B030D" w:rsidP="007B030D">
      <w:pPr>
        <w:pStyle w:val="1"/>
        <w:jc w:val="center"/>
      </w:pPr>
      <w:r w:rsidRPr="007B030D">
        <w:t>Влияние питания на развитие патологических состояний</w:t>
      </w:r>
    </w:p>
    <w:p w:rsidR="007B030D" w:rsidRDefault="007B030D" w:rsidP="007B030D"/>
    <w:p w:rsidR="007B030D" w:rsidRDefault="007B030D" w:rsidP="007B030D">
      <w:bookmarkStart w:id="0" w:name="_GoBack"/>
      <w:r>
        <w:t>Влияние питания на развитие патологических состояний имеет важное значение для здоровья человека. Питание является одним из ключевых факторов, определяющих общее состояние организма, и может как способствовать здоровью, так и стать причиной различных патол</w:t>
      </w:r>
      <w:r>
        <w:t>огий.</w:t>
      </w:r>
    </w:p>
    <w:p w:rsidR="007B030D" w:rsidRDefault="007B030D" w:rsidP="007B030D">
      <w:r>
        <w:t>Один из наиболее очевидных аспектов влия</w:t>
      </w:r>
      <w:r>
        <w:t xml:space="preserve">ния питания на здоровье - это </w:t>
      </w:r>
      <w:r>
        <w:t>поддержание нормальног</w:t>
      </w:r>
      <w:r>
        <w:t>о веса и профилактика ожирения</w:t>
      </w:r>
      <w:r>
        <w:t>. Неправильное питание, богатое калориями и низкое по питательным веществам, может привести к набору лишних килограммов, что является фактором риска развития многих патологий, включая сахарный диабет, сердечно-сосудистые заболе</w:t>
      </w:r>
      <w:r>
        <w:t>вания и определенные виды рака.</w:t>
      </w:r>
    </w:p>
    <w:p w:rsidR="007B030D" w:rsidRDefault="007B030D" w:rsidP="007B030D">
      <w:r>
        <w:t>Диета</w:t>
      </w:r>
      <w:r>
        <w:t xml:space="preserve"> также играет важную роль в профилактике и лечении различных патологий. Например, при сахарном диабете регулирование уровня сахара в крови может быть достигнуто с помощью специальной диеты, ограничивающей потребление углеводов. При гипертонии снижение соли и жиров в рационе может помочь снизить давление и предотвратить сердечно-сосудистые осложнения.</w:t>
      </w:r>
    </w:p>
    <w:p w:rsidR="007B030D" w:rsidRDefault="007B030D" w:rsidP="007B030D">
      <w:r>
        <w:t>Аллергии и пищевы</w:t>
      </w:r>
      <w:r>
        <w:t>е непереносимости</w:t>
      </w:r>
      <w:r>
        <w:t xml:space="preserve"> также могут привести к патологическим состояниям, и правильное питание является частью их лечения и контроля. Избегание аллергенных продуктов и компонентов в рационе позволяет предотвратить аллергические реакции и улучшить качество жизн</w:t>
      </w:r>
      <w:r>
        <w:t>и пациентов.</w:t>
      </w:r>
    </w:p>
    <w:p w:rsidR="007B030D" w:rsidRDefault="007B030D" w:rsidP="007B030D">
      <w:r>
        <w:t>С другой стороны, некоторые патол</w:t>
      </w:r>
      <w:r>
        <w:t xml:space="preserve">огические состояния, такие как </w:t>
      </w:r>
      <w:r>
        <w:t>б</w:t>
      </w:r>
      <w:r>
        <w:t>олезни пищеварительной системы</w:t>
      </w:r>
      <w:r>
        <w:t>, могут значительно ограничивать способность организма усваивать питательные вещества. В таких случаях коррекция диеты может быть частью лечения и позволяет компенсирова</w:t>
      </w:r>
      <w:r>
        <w:t>ть дефицит необходимых веществ.</w:t>
      </w:r>
    </w:p>
    <w:p w:rsidR="007B030D" w:rsidRDefault="007B030D" w:rsidP="007B030D">
      <w:r>
        <w:t>Важно отметить, что баланс питательных веществ</w:t>
      </w:r>
      <w:r>
        <w:t xml:space="preserve"> имеет ключевое значение для общего здоровья. Недостаток или избыток определенных витаминов и минералов может привести к различным патологическим состояниям. Например, дефицит железа может вызвать анемию, а недостаток витамина D мо</w:t>
      </w:r>
      <w:r>
        <w:t>жет быть связан с остеопорозом.</w:t>
      </w:r>
    </w:p>
    <w:p w:rsidR="007B030D" w:rsidRDefault="007B030D" w:rsidP="007B030D">
      <w:r>
        <w:t>Таким образом, питание имеет глубокое влияние на здоровье и развитие патологических состояний. Правильно составленная диета может предотвратить множество заболеваний и стать важной частью их лечения. Важно обращать внимание на качество и разнообразие пищи, следить за балансом питательных веществ и применять диету как инструмент поддержания здоровья и профилактики болезней.</w:t>
      </w:r>
    </w:p>
    <w:p w:rsidR="007B030D" w:rsidRDefault="007B030D" w:rsidP="007B030D">
      <w:r>
        <w:t xml:space="preserve">Кроме того, </w:t>
      </w:r>
      <w:r>
        <w:t>патоло</w:t>
      </w:r>
      <w:r>
        <w:t>гия питания</w:t>
      </w:r>
      <w:r>
        <w:t xml:space="preserve"> является отдельным направлением, изучающим патологические аспекты отношения человека к пище и диетическим привычкам. Расстройства пищевого поведения, такие как анорексия и булимия, могут привести к серьезным физическим и психологическим патологиям. Патологи в этой области работают над выявлением и лечением таких расстройств, а также помогают пациентам установ</w:t>
      </w:r>
      <w:r>
        <w:t>ить здоровые отношения с пищей.</w:t>
      </w:r>
    </w:p>
    <w:p w:rsidR="007B030D" w:rsidRDefault="007B030D" w:rsidP="007B030D">
      <w:r>
        <w:t xml:space="preserve">Питание также имеет </w:t>
      </w:r>
      <w:r>
        <w:t xml:space="preserve">прямое </w:t>
      </w:r>
      <w:r>
        <w:t>воздействие на иммунную систему</w:t>
      </w:r>
      <w:r>
        <w:t xml:space="preserve"> организма. Правильное питание способствует поддержанию здоровой иммунной функции, что позволяет организму бороться с инфекциями и патологиями более эффективно. Недостаток определенных витаминов и микроэлементов может ослабить иммунитет, делая организм более уязвимым перед различными заболеваниями</w:t>
      </w:r>
      <w:r>
        <w:t>.</w:t>
      </w:r>
    </w:p>
    <w:p w:rsidR="007B030D" w:rsidRDefault="007B030D" w:rsidP="007B030D">
      <w:r>
        <w:lastRenderedPageBreak/>
        <w:t>Пище</w:t>
      </w:r>
      <w:r>
        <w:t xml:space="preserve">вые аллергии и </w:t>
      </w:r>
      <w:proofErr w:type="spellStart"/>
      <w:r>
        <w:t>интолерантность</w:t>
      </w:r>
      <w:proofErr w:type="spellEnd"/>
      <w:r>
        <w:t xml:space="preserve"> к некоторым продуктам также могут вызывать различные патологические реакции, включая аллергические симптомы, желудочно-кишечные расстройства и даже анафилактический шок. Диагностика и правильная коррекция питания в таких случаях являют</w:t>
      </w:r>
      <w:r>
        <w:t>ся неотъемлемой частью лечения.</w:t>
      </w:r>
    </w:p>
    <w:p w:rsidR="007B030D" w:rsidRPr="007B030D" w:rsidRDefault="007B030D" w:rsidP="007B030D">
      <w:r>
        <w:t>В заключение, влияние питания на развитие патологических состояний неоспоримо. Правильное питание способствует поддержанию здоровья и профилактике множества заболеваний, в то время как неправильные диетические привычки и расстройства пищевого поведения могут стать причиной серьезных патологий. Изучение этого взаимодействия и разработка рекомендаций по здоровому питанию являются важными задачами как для пациентов, так и для медицинских специалистов, в том числе патологов, в целях поддержания и улучшения общего состояния организма и предотвращения развития патологических состояний.</w:t>
      </w:r>
      <w:bookmarkEnd w:id="0"/>
    </w:p>
    <w:sectPr w:rsidR="007B030D" w:rsidRPr="007B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A5"/>
    <w:rsid w:val="007B030D"/>
    <w:rsid w:val="00B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4CCC"/>
  <w15:chartTrackingRefBased/>
  <w15:docId w15:val="{C755DF2E-5A1D-4052-B295-4904C5D6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2023-12-16T11:48:00Z</dcterms:created>
  <dcterms:modified xsi:type="dcterms:W3CDTF">2023-12-16T11:50:00Z</dcterms:modified>
</cp:coreProperties>
</file>