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35" w:rsidRDefault="0096480A" w:rsidP="0096480A">
      <w:pPr>
        <w:pStyle w:val="1"/>
        <w:jc w:val="center"/>
      </w:pPr>
      <w:r w:rsidRPr="0096480A">
        <w:t>Патологические изменения при хронических болезнях почек</w:t>
      </w:r>
    </w:p>
    <w:p w:rsidR="0096480A" w:rsidRDefault="0096480A" w:rsidP="0096480A"/>
    <w:p w:rsidR="0096480A" w:rsidRDefault="0096480A" w:rsidP="0096480A">
      <w:bookmarkStart w:id="0" w:name="_GoBack"/>
      <w:r>
        <w:t>Патологические изменения при хронических болезнях почек представляют собой серьезную и распространенную проблему в медицине. Почки выполняют ряд важных функций в организме, включая фильтрацию крови, регуляцию уровня жидкости и электролитов, а также выведение отходов метаболизма. Поэтому любые патологии, связанные с почками, могут иметь серьезные посл</w:t>
      </w:r>
      <w:r>
        <w:t>едствия для здоровья пациентов.</w:t>
      </w:r>
    </w:p>
    <w:p w:rsidR="0096480A" w:rsidRDefault="0096480A" w:rsidP="0096480A">
      <w:r>
        <w:t>Одним из наиболее распространенных хронических заболеваний почек является хроническая почечная недостаточность (ХПН). Это состояние характеризуется постепенным ухудшением функции почек, что приводит к накоплению токсических веществ в крови и нарушению водно-электролитного баланса. Пациенты с ХПН могут испытывать симптомы, такие как усталость, отечность, повышенное давление, анемия и другие. Патологические изменения в почках при ХПН включают в себя фиброз и тканевую дегенерацию, что снижает их способность вы</w:t>
      </w:r>
      <w:r>
        <w:t>полнять нормальные функции.</w:t>
      </w:r>
    </w:p>
    <w:p w:rsidR="0096480A" w:rsidRDefault="0096480A" w:rsidP="0096480A">
      <w:r>
        <w:t>Другим распространенным хроническим заболеванием почек является диабетическая нефропатия, которая развивается как осложнение сахарного диабета. При этом заболевании патологические изменения в почках связаны с повышенным уровнем сахара в крови. Диабетическая нефропатия может привести к повреждению мелких кровеносных сосудов в почках и появлению белка в моче. Постепенно ухудшая функцию почек и приводя к ХПН, диабетическая нефропатия является серьезной причиной хронической почечной</w:t>
      </w:r>
      <w:r>
        <w:t xml:space="preserve"> недостаточности.</w:t>
      </w:r>
    </w:p>
    <w:p w:rsidR="0096480A" w:rsidRDefault="0096480A" w:rsidP="0096480A">
      <w:r>
        <w:t>Кроме того, при хронических заболеваниях почек могут развиваться кисты, опухоли и воспалительные процессы. Эти изменения могут быть обнаружены при проведении ультразвуковых исследований и</w:t>
      </w:r>
      <w:r>
        <w:t xml:space="preserve"> </w:t>
      </w:r>
      <w:proofErr w:type="spellStart"/>
      <w:r>
        <w:t>биопсийных</w:t>
      </w:r>
      <w:proofErr w:type="spellEnd"/>
      <w:r>
        <w:t xml:space="preserve"> обследований почек.</w:t>
      </w:r>
    </w:p>
    <w:p w:rsidR="0096480A" w:rsidRDefault="0096480A" w:rsidP="0096480A">
      <w:r>
        <w:t>Для диагностики и оценки патологических изменений при хронических болезнях почек проводятся различные медицинские исследования, включая анализы мочи и крови, ультразвуковые исследования и биопсии. Лечение таких состояний может включать в себя контроль уровня кровяного давления, лечение основного заболевания (например, сахарного диабета), рекомендации по д</w:t>
      </w:r>
      <w:r>
        <w:t>иете и медикаментозную терапию.</w:t>
      </w:r>
    </w:p>
    <w:p w:rsidR="0096480A" w:rsidRDefault="0096480A" w:rsidP="0096480A">
      <w:r>
        <w:t>Патологические изменения при хронических болезнях почек могут быть серьезными и иметь долгосрочные последствия для здоровья пациентов. Поэтому раннее выявление, диагностика и лечение этих состояний играют важную роль в сохранении функции почек и общего здоровья пациентов.</w:t>
      </w:r>
    </w:p>
    <w:p w:rsidR="0096480A" w:rsidRDefault="0096480A" w:rsidP="0096480A">
      <w:r>
        <w:t>Патологические изменения, связанные с хроническими болезнями почек, могут также включать в себя нарушения водно-электролитного баланса и функции выведения отходов метаболизма. Постепенное ухудшение работы почек может привести к задержке жидкости и электролитов в организме, что вызывает отечность, повышенное давление, а также может повлиять на функции сердечно-сосудистой систем</w:t>
      </w:r>
      <w:r>
        <w:t>ы.</w:t>
      </w:r>
    </w:p>
    <w:p w:rsidR="0096480A" w:rsidRDefault="0096480A" w:rsidP="0096480A">
      <w:r>
        <w:t>Одним из характерных патологических изменений при хронических болезнях почек является белок в моче (протеинурия). Протеинурия может быть признаком повреждения почечных фильтров (</w:t>
      </w:r>
      <w:proofErr w:type="spellStart"/>
      <w:r>
        <w:t>гломерулов</w:t>
      </w:r>
      <w:proofErr w:type="spellEnd"/>
      <w:r>
        <w:t>) и указывать на прогрессирующее ухудшение функции почек. Это также может быть связано с изменениями в структуре почечных тканей, такими как фиброз и склероз, которые развиваются в отв</w:t>
      </w:r>
      <w:r>
        <w:t>ет на долгосрочные повреждения.</w:t>
      </w:r>
    </w:p>
    <w:p w:rsidR="0096480A" w:rsidRDefault="0096480A" w:rsidP="0096480A">
      <w:r>
        <w:t xml:space="preserve">Хронические болезни почек также могут привести к анемии, так как почки играют важную роль в производстве </w:t>
      </w:r>
      <w:proofErr w:type="spellStart"/>
      <w:r>
        <w:t>эритропоэтина</w:t>
      </w:r>
      <w:proofErr w:type="spellEnd"/>
      <w:r>
        <w:t xml:space="preserve">, гормона, стимулирующего образование красных кровяных клеток. </w:t>
      </w:r>
      <w:r>
        <w:lastRenderedPageBreak/>
        <w:t>Недостаток этого гормона может привести к уменьшению уровня гемоглобина и развитию анемии, что сопровождается снижением</w:t>
      </w:r>
      <w:r>
        <w:t xml:space="preserve"> уровня энергии и выносливости.</w:t>
      </w:r>
    </w:p>
    <w:p w:rsidR="0096480A" w:rsidRDefault="0096480A" w:rsidP="0096480A">
      <w:r>
        <w:t>При хронических болезнях почек может возникать и костно-минеральный дисбаланс, который может привести к остеопорозу и повышенному риску переломов костей. Это связано с нарушением обмена</w:t>
      </w:r>
      <w:r>
        <w:t xml:space="preserve"> кальция и фосфора в организме.</w:t>
      </w:r>
    </w:p>
    <w:p w:rsidR="0096480A" w:rsidRDefault="0096480A" w:rsidP="0096480A">
      <w:r>
        <w:t>Лечение патологий, связанных с хроническими болезнями почек, направлено на контроль основных причин, таких как уровень давления и уровень сахара в крови при сахарном диабете. Также проводится симптоматическое лечение для управления осложнениями, такими как анемия и остеопороз. В некоторых случаях может потребоваться диализ или трансплантация почек, особенно при тяжелой хронич</w:t>
      </w:r>
      <w:r>
        <w:t>еской почечной недостаточности.</w:t>
      </w:r>
    </w:p>
    <w:p w:rsidR="0096480A" w:rsidRPr="0096480A" w:rsidRDefault="0096480A" w:rsidP="0096480A">
      <w:r>
        <w:t>В целом, патологические изменения при хронических болезнях почек имеют множество аспектов и требуют комплексного подхода к диагностике и лечению. Раннее выявление и управление этими состояниями играют важную роль в предотвращении прогрессирования заболевания и сохранении функции почек.</w:t>
      </w:r>
      <w:bookmarkEnd w:id="0"/>
    </w:p>
    <w:sectPr w:rsidR="0096480A" w:rsidRPr="0096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35"/>
    <w:rsid w:val="0096480A"/>
    <w:rsid w:val="00B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96C5"/>
  <w15:chartTrackingRefBased/>
  <w15:docId w15:val="{0B23DA0E-65E6-42C6-87BA-F25D0ED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2023-12-16T12:53:00Z</dcterms:created>
  <dcterms:modified xsi:type="dcterms:W3CDTF">2023-12-16T12:54:00Z</dcterms:modified>
</cp:coreProperties>
</file>