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E2E" w:rsidRDefault="0099462B" w:rsidP="0099462B">
      <w:pPr>
        <w:pStyle w:val="1"/>
        <w:jc w:val="center"/>
      </w:pPr>
      <w:r w:rsidRPr="0099462B">
        <w:t>Патологии органов дыхания у детей и взрослых</w:t>
      </w:r>
    </w:p>
    <w:p w:rsidR="0099462B" w:rsidRDefault="0099462B" w:rsidP="0099462B"/>
    <w:p w:rsidR="0099462B" w:rsidRDefault="0099462B" w:rsidP="0099462B">
      <w:bookmarkStart w:id="0" w:name="_GoBack"/>
      <w:r>
        <w:t xml:space="preserve">Патологии органов дыхания представляют собой широкий спектр заболеваний, которые могут воздействовать на дыхательную систему у детей и взрослых. Они включают в себя разнообразные состояния, начиная от инфекционных заболеваний и аллергических реакций до хронических заболеваний легких и </w:t>
      </w:r>
      <w:proofErr w:type="spellStart"/>
      <w:r>
        <w:t>обструктивных</w:t>
      </w:r>
      <w:proofErr w:type="spellEnd"/>
      <w:r>
        <w:t xml:space="preserve"> заболеваний дыхательных путей.</w:t>
      </w:r>
    </w:p>
    <w:p w:rsidR="0099462B" w:rsidRDefault="0099462B" w:rsidP="0099462B">
      <w:r>
        <w:t>Инфекционные заболевания органов дыхания, такие как ОРВИ, грипп, бронхит и пневмония, являются одними из наиболее распространенных проблем в этой области. Они могут вызываться различными возбудителями, включая вирусы, бактерии и грибы, и иметь разнообразные клинические проявления, от легких симптомов до тяжелых осложнений. Диагностика и лечение инфекционных заболеваний органов дыхания требуют определения возбудителя и назн</w:t>
      </w:r>
      <w:r>
        <w:t>ачения соответствующей терапии.</w:t>
      </w:r>
    </w:p>
    <w:p w:rsidR="0099462B" w:rsidRDefault="0099462B" w:rsidP="0099462B">
      <w:r>
        <w:t xml:space="preserve">Аллергические реакции, такие как астма и аллергический ринит, также распространены среди детей и взрослых. Они могут быть вызваны контактом с аллергенами, такими как пыльца, домашняя пыль, домашние животные и другие вещества. Аллергические реакции могут вызывать обструкцию дыхательных путей, кашель, одышку и другие симптомы. Лечение аллергических заболеваний включает в себя применение антигистаминных препаратов и </w:t>
      </w:r>
      <w:r>
        <w:t>противовоспалительных лекарств.</w:t>
      </w:r>
    </w:p>
    <w:p w:rsidR="0099462B" w:rsidRDefault="0099462B" w:rsidP="0099462B">
      <w:r>
        <w:t xml:space="preserve">Хронические заболевания легких, такие как хроническая </w:t>
      </w:r>
      <w:proofErr w:type="spellStart"/>
      <w:r>
        <w:t>обструктивная</w:t>
      </w:r>
      <w:proofErr w:type="spellEnd"/>
      <w:r>
        <w:t xml:space="preserve"> болезнь легких (ХОБЛ) и бронхиальная астма, являются серьезными состояниями, которые требуют долгосрочного управления. Они характеризуются воспалением дыхательных путей и ухудшением дыхательной функции. Лечение хронических заболеваний легких включает в себя применение </w:t>
      </w:r>
      <w:proofErr w:type="spellStart"/>
      <w:r>
        <w:t>бронходилататоров</w:t>
      </w:r>
      <w:proofErr w:type="spellEnd"/>
      <w:r>
        <w:t xml:space="preserve">, </w:t>
      </w:r>
      <w:proofErr w:type="spellStart"/>
      <w:r>
        <w:t>глюкокортикостероидов</w:t>
      </w:r>
      <w:proofErr w:type="spellEnd"/>
      <w:r>
        <w:t xml:space="preserve"> </w:t>
      </w:r>
      <w:r>
        <w:t>и реабилитационных мероприятий.</w:t>
      </w:r>
    </w:p>
    <w:p w:rsidR="0099462B" w:rsidRDefault="0099462B" w:rsidP="0099462B">
      <w:proofErr w:type="spellStart"/>
      <w:r>
        <w:t>Обструктивные</w:t>
      </w:r>
      <w:proofErr w:type="spellEnd"/>
      <w:r>
        <w:t xml:space="preserve"> заболевания дыхательных путей, такие как хроническая </w:t>
      </w:r>
      <w:proofErr w:type="spellStart"/>
      <w:r>
        <w:t>обструктивная</w:t>
      </w:r>
      <w:proofErr w:type="spellEnd"/>
      <w:r>
        <w:t xml:space="preserve"> болезнь легких и бронхиальная астма, характеризуются сужением дыхательных путей и ограничением потока воздуха. Эти состояния могут вызывать кашель, одышку и ухудшение качества жизни. Лечение включает применение </w:t>
      </w:r>
      <w:proofErr w:type="spellStart"/>
      <w:r>
        <w:t>бронходилататоров</w:t>
      </w:r>
      <w:proofErr w:type="spellEnd"/>
      <w:r>
        <w:t xml:space="preserve">, ингаляционных </w:t>
      </w:r>
      <w:proofErr w:type="spellStart"/>
      <w:r>
        <w:t>глюкокортикостероидов</w:t>
      </w:r>
      <w:proofErr w:type="spellEnd"/>
      <w:r>
        <w:t xml:space="preserve"> и реабилитационных мероприятий для улучшения функц</w:t>
      </w:r>
      <w:r>
        <w:t>ионального состояния пациентов.</w:t>
      </w:r>
    </w:p>
    <w:p w:rsidR="0099462B" w:rsidRDefault="0099462B" w:rsidP="0099462B">
      <w:r>
        <w:t>Таким образом, патологии органов дыхания представляют собой разнообразные состояния, которые могут влиять на дыхательную систему у детей и взрослых. Для успешного управления этими состояниями требуется точная диагностика и комплексное лечение, ориентированное на улучшение качества жизни пациентов и предотвращение осложнений.</w:t>
      </w:r>
    </w:p>
    <w:p w:rsidR="0099462B" w:rsidRDefault="0099462B" w:rsidP="0099462B">
      <w:r>
        <w:t xml:space="preserve">Помимо вышеупомянутых патологий, существуют и другие состояния, которые могут затронуть органы дыхания. Например, среди них можно выделить бронхоэктатическую болезнь, фиброз легких, бронхиальную дилатацию и др. Бронхоэктатическая болезнь характеризуется расширением бронхов и скоплением секрета в них, что может привести к хроническим инфекциям и кашлю. Фиброз легких представляет собой процесс замены нормальной легочной ткани соединительной тканью, что ухудшает функцию дыхания и может </w:t>
      </w:r>
      <w:r>
        <w:t>быть вызвано разными факторами.</w:t>
      </w:r>
    </w:p>
    <w:p w:rsidR="0099462B" w:rsidRDefault="0099462B" w:rsidP="0099462B">
      <w:r>
        <w:t>Для точной диагностики патологий органов дыхания могут применяться различные методы исследования, включая рентгенографию, компьютерную томографию, спирометрию и бронхоскопию. Эти методы позволяют врачам оценить состояние легких и дыхательных путей, а также выявить в</w:t>
      </w:r>
      <w:r>
        <w:t>озможные изменения и патологии.</w:t>
      </w:r>
    </w:p>
    <w:p w:rsidR="0099462B" w:rsidRDefault="0099462B" w:rsidP="0099462B">
      <w:r>
        <w:lastRenderedPageBreak/>
        <w:t xml:space="preserve">Лечение патологий органов дыхания зависит от их типа и тяжести. Это может включать в себя применение лекарств, физиотерапию, хирургическое вмешательство или реабилитацию. В некоторых случаях пациентам может потребоваться </w:t>
      </w:r>
      <w:proofErr w:type="spellStart"/>
      <w:r>
        <w:t>кислородотерапия</w:t>
      </w:r>
      <w:proofErr w:type="spellEnd"/>
      <w:r>
        <w:t xml:space="preserve"> или использование специальных ус</w:t>
      </w:r>
      <w:r>
        <w:t>тройств для облегчения дыхания.</w:t>
      </w:r>
    </w:p>
    <w:p w:rsidR="0099462B" w:rsidRDefault="0099462B" w:rsidP="0099462B">
      <w:r>
        <w:t>Профилактика также играет важную роль в управлении патологиями органов дыхания. Избегание вредных привычек, таких как курение, поддержание здорового образа жизни, регулярные медицинские обследования и вакцинация против инфекций, способствуют предотвращению развития многих з</w:t>
      </w:r>
      <w:r>
        <w:t>аболеваний дыхательной системы.</w:t>
      </w:r>
    </w:p>
    <w:p w:rsidR="0099462B" w:rsidRPr="0099462B" w:rsidRDefault="0099462B" w:rsidP="0099462B">
      <w:r>
        <w:t>Итак, патологии органов дыхания представляют собой серьезную медицинскую проблему, которая может воздействовать на качество жизни пациентов. Для эффективной диагностики и лечения этих состояний требуется комплексный подход, ориентированный на индивидуальные потребности каждого пациента.</w:t>
      </w:r>
      <w:bookmarkEnd w:id="0"/>
    </w:p>
    <w:sectPr w:rsidR="0099462B" w:rsidRPr="00994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E2E"/>
    <w:rsid w:val="000C0E2E"/>
    <w:rsid w:val="0099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A7CA0"/>
  <w15:chartTrackingRefBased/>
  <w15:docId w15:val="{5D4FA8D9-C185-45E3-84B4-361C2AAB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46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46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621</Words>
  <Characters>3543</Characters>
  <Application>Microsoft Office Word</Application>
  <DocSecurity>0</DocSecurity>
  <Lines>29</Lines>
  <Paragraphs>8</Paragraphs>
  <ScaleCrop>false</ScaleCrop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2023-12-16T13:21:00Z</dcterms:created>
  <dcterms:modified xsi:type="dcterms:W3CDTF">2023-12-16T13:22:00Z</dcterms:modified>
</cp:coreProperties>
</file>