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CBE" w:rsidRDefault="003B4687" w:rsidP="003B4687">
      <w:pPr>
        <w:pStyle w:val="1"/>
        <w:jc w:val="center"/>
      </w:pPr>
      <w:r w:rsidRPr="003B4687">
        <w:t>Перспективы развития интерактивной печати</w:t>
      </w:r>
    </w:p>
    <w:p w:rsidR="003B4687" w:rsidRDefault="003B4687" w:rsidP="003B4687"/>
    <w:p w:rsidR="003B4687" w:rsidRDefault="003B4687" w:rsidP="003B4687">
      <w:bookmarkStart w:id="0" w:name="_GoBack"/>
      <w:r>
        <w:t>Перспективы развития интерактивной печати обещают уникальные изменения в мире полиграфии и дизайна. Эта технология объединяет традиционные методы печати с интерактивными возможностями, которые предоставляют современные цифровые устройства. Интерактивная печать создает мост между физическими и цифровыми мирами, что открывает новые горизонты д</w:t>
      </w:r>
      <w:r>
        <w:t>ля креативности и коммуникации.</w:t>
      </w:r>
    </w:p>
    <w:p w:rsidR="003B4687" w:rsidRDefault="003B4687" w:rsidP="003B4687">
      <w:r>
        <w:t>Одним из ключевых аспектов интерактивной печати является расширение возможностей допечатной обработки. Это включает в себя использование специальных чернил и красителей, которые могут реагировать на внешние стимулы, такие как тепло, свет или давление. Эти "умные" материалы позволяют создавать элементы интерактивности на печатной продукции. Например, можно создать книги, в которых изображения меняются при прикосновении или открываются скрытые сообще</w:t>
      </w:r>
      <w:r>
        <w:t>ния под воздействием тепла рук.</w:t>
      </w:r>
    </w:p>
    <w:p w:rsidR="003B4687" w:rsidRDefault="003B4687" w:rsidP="003B4687">
      <w:r>
        <w:t>Интерактивная печать также включает в себя использование дополненной реальности (AR) и виртуальной реальности (VR). С помощью специальных мобильных приложений и устройств AR/VR, пользователи могут взаимодействовать с печатной продукцией, делая ее более живой и информативной. Например, каталоги магазинов могут предоставлять клиентам возможность просмотра 3D-моделей продукт</w:t>
      </w:r>
      <w:r>
        <w:t>ов прямо на страницах каталога.</w:t>
      </w:r>
    </w:p>
    <w:p w:rsidR="003B4687" w:rsidRDefault="003B4687" w:rsidP="003B4687">
      <w:r>
        <w:t xml:space="preserve">Интерактивная печать также находит свое применение в образовательных и маркетинговых целях. Учебники и учебные материалы могут стать более привлекательными и образовательными благодаря включению интерактивных элементов, таких как аудио и видео, а также интерактивные задания и тесты. В маркетинге интерактивные брошюры и рекламные материалы могут усилить взаимодействие с потребителями и </w:t>
      </w:r>
      <w:r>
        <w:t>улучшить их вовлеченность.</w:t>
      </w:r>
    </w:p>
    <w:p w:rsidR="003B4687" w:rsidRDefault="003B4687" w:rsidP="003B4687">
      <w:r>
        <w:t>Технологии интерактивной печати также могут быть применены в искусстве и развлекательной индустрии. Интерактивные выставки и книги могут предоставить зрителям уникальные возможности взаимодействия с произведениями искусства. В развлекательных мероприятиях, таких как концерты или фестивали, интерактивная печать может создать дополнительные в</w:t>
      </w:r>
      <w:r>
        <w:t>печатления и вовлечь аудиторию.</w:t>
      </w:r>
    </w:p>
    <w:p w:rsidR="003B4687" w:rsidRDefault="003B4687" w:rsidP="003B4687">
      <w:r>
        <w:t>Однако, несмотря на множество перспектив, интерактивная печать сталкивается с некоторыми техническими и дизайнерскими вызовами. Необходимо учесть совместимость с различными устройствами и платформами, а также разработать эффективные способы интеграции интерактивных элементов в дизайн. Тем не менее, с развитием технологий и креативности дизайнеров, интерактивная печать обещает оставаться одним из самых захватывающих направлений в полиг</w:t>
      </w:r>
      <w:r>
        <w:t>рафии, которое будет продолжать</w:t>
      </w:r>
      <w:r>
        <w:t xml:space="preserve"> удивлять и вдохновлять нас новыми возможностями.</w:t>
      </w:r>
    </w:p>
    <w:p w:rsidR="003B4687" w:rsidRDefault="003B4687" w:rsidP="003B4687">
      <w:r>
        <w:t>Другой важной перспективой интерактивной печати является ее роль в создании персонализированных и индивидуальных полиграфических продуктов. Современные технологии позволяют создавать уникальные печатные издания, которые адаптированы под конкретных пользователей. Например, можно изготавливать персонализированные книги, журналы, открытки и рекламные материалы с учетом интересов и предпочтений каждого получателя. Это делает печатную продукцию более значимой и релевантной д</w:t>
      </w:r>
      <w:r>
        <w:t>ля каждого отдельного человека.</w:t>
      </w:r>
    </w:p>
    <w:p w:rsidR="003B4687" w:rsidRDefault="003B4687" w:rsidP="003B4687">
      <w:r>
        <w:t xml:space="preserve">Еще одной перспективой интерактивной печати является ее вклад в устойчивое и экологически дружественное производство. С возможностью создания персонализированных продуктов и их более точного распределения можно уменьшить количество ненужных или избыточных печатных </w:t>
      </w:r>
      <w:r>
        <w:lastRenderedPageBreak/>
        <w:t>материалов. Это может снизить негативное воздействие полиграфической индустрии на окружающую сред</w:t>
      </w:r>
      <w:r>
        <w:t>у.</w:t>
      </w:r>
    </w:p>
    <w:p w:rsidR="003B4687" w:rsidRDefault="003B4687" w:rsidP="003B4687">
      <w:r>
        <w:t xml:space="preserve">Также интерактивная печать может стать эффективным инструментом для взаимодействия с клиентами и сбора обратной связи. С помощью интерактивных элементов на печатной продукции можно предоставлять клиентам возможность оставить отзывы, участвовать в опросах или получать дополнительную информацию о продукте или услуге. Это усилит взаимодействие </w:t>
      </w:r>
      <w:r>
        <w:t>между брендами и их аудиторией.</w:t>
      </w:r>
    </w:p>
    <w:p w:rsidR="003B4687" w:rsidRDefault="003B4687" w:rsidP="003B4687">
      <w:r>
        <w:t>Интерактивная печать также имеет потенциал в медицинской и образовательной сферах. Например, медицинские брошюры и учебные материалы могут включать интерактивные элементы для более наглядного обучения и понимания. Это может улучшить доступ к важной информации и по</w:t>
      </w:r>
      <w:r>
        <w:t>высить образовательный уровень.</w:t>
      </w:r>
    </w:p>
    <w:p w:rsidR="003B4687" w:rsidRPr="003B4687" w:rsidRDefault="003B4687" w:rsidP="003B4687">
      <w:r>
        <w:t>В заключение, интерактивная печать представляет собой увлекательное направление развития в полиграфии, которое объединяет физический и цифровой миры, создавая новые возможности для дизайна, коммуникации и взаимодействия. Ее перспективы включают в себя персонализацию продукции, устойчивое производство, улучшенное взаимодействие с клиентами и множество других областей применения. С развитием технологий и креативности дизайнеров, интерактивная печать будет продолжать развиваться и удивлять нас новыми возможностями и идеями.</w:t>
      </w:r>
      <w:bookmarkEnd w:id="0"/>
    </w:p>
    <w:sectPr w:rsidR="003B4687" w:rsidRPr="003B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BE"/>
    <w:rsid w:val="003B4687"/>
    <w:rsid w:val="00F8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5343F"/>
  <w15:chartTrackingRefBased/>
  <w15:docId w15:val="{C3E70347-BA33-4574-8CD2-045CF88D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46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6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2023-12-18T18:35:00Z</dcterms:created>
  <dcterms:modified xsi:type="dcterms:W3CDTF">2023-12-18T18:37:00Z</dcterms:modified>
</cp:coreProperties>
</file>