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76" w:rsidRDefault="009F4E00" w:rsidP="009F4E00">
      <w:pPr>
        <w:pStyle w:val="1"/>
        <w:jc w:val="center"/>
      </w:pPr>
      <w:r w:rsidRPr="009F4E00">
        <w:t>Применение нейронных сетей в процессах печати</w:t>
      </w:r>
    </w:p>
    <w:p w:rsidR="009F4E00" w:rsidRDefault="009F4E00" w:rsidP="009F4E00"/>
    <w:p w:rsidR="009F4E00" w:rsidRDefault="009F4E00" w:rsidP="009F4E00">
      <w:bookmarkStart w:id="0" w:name="_GoBack"/>
      <w:r>
        <w:t>Применение нейронных сетей в процессах печати представляет собой инновационный подход, который существенно изменяет полиграфическую индустрию. Нейронные сети - это математические модели, вдохновленные работой человеческого мозга, способные обучаться на больших объемах данных и выполнять сложные задачи. Их использование в полиграфии открывает новые горизонты в области дизай</w:t>
      </w:r>
      <w:r>
        <w:t>на, печати и контроля качества.</w:t>
      </w:r>
    </w:p>
    <w:p w:rsidR="009F4E00" w:rsidRDefault="009F4E00" w:rsidP="009F4E00">
      <w:r>
        <w:t>Одним из наиболее ярких примеров применения нейронных сетей в полиграфии является автоматическая обработка изображений и фотографий. Нейронные сети могут быть обучены распознавать объекты на изображениях, корректировать цветовую палитру, устранять дефекты и шум, а также улучшать качество изображений. Это позволяет получать более четкие и проф</w:t>
      </w:r>
      <w:r>
        <w:t>ессиональные печатные продукты.</w:t>
      </w:r>
    </w:p>
    <w:p w:rsidR="009F4E00" w:rsidRDefault="009F4E00" w:rsidP="009F4E00">
      <w:r>
        <w:t xml:space="preserve">Еще одним важным направлением является автоматизация процессов предварительной печати. Нейронные сети могут использоваться для оптимизации раскладки и компоновки элементов на странице, выбора шрифтов и стилей, а также автоматического создания дизайна. Это сокращает время и ресурсы, необходимые для подготовки материалов к печати, </w:t>
      </w:r>
      <w:r>
        <w:t>и уменьшает вероятность ошибок.</w:t>
      </w:r>
    </w:p>
    <w:p w:rsidR="009F4E00" w:rsidRDefault="009F4E00" w:rsidP="009F4E00">
      <w:r>
        <w:t>Важным элементом полиграфической продукции является цветопередача. Нейронные сети могут помочь в точной настройке цветопередачи, что особенно важно при печати фотографий и изображений с высокой цветовой точностью. Они могут автоматически корректировать цвета и градиенты, обеспечивая максимальную точность вос</w:t>
      </w:r>
      <w:r>
        <w:t>произведения цветовых оттенков.</w:t>
      </w:r>
    </w:p>
    <w:p w:rsidR="009F4E00" w:rsidRDefault="009F4E00" w:rsidP="009F4E00">
      <w:r>
        <w:t>Также нейронные сети применяются для контроля качества печати. Они способны автоматически обнаруживать дефекты, такие как размытие, неравномерность распределения чернил, полосы и пятна на печати, и предпринимать меры по их устранению. Это снижает количество брака и улучшает общее каче</w:t>
      </w:r>
      <w:r>
        <w:t>ство полиграфической продукции.</w:t>
      </w:r>
    </w:p>
    <w:p w:rsidR="009F4E00" w:rsidRDefault="009F4E00" w:rsidP="009F4E00">
      <w:r>
        <w:t>Современные нейронные сети также могут применяться для предсказания результатов печати на разных типах материалов и поверхностях. Это помогает оптимизировать выбор бумаги, чернил и настроек оборудования, что важно для получения наилучших резу</w:t>
      </w:r>
      <w:r>
        <w:t>льтатов на различных носителях.</w:t>
      </w:r>
    </w:p>
    <w:p w:rsidR="009F4E00" w:rsidRDefault="009F4E00" w:rsidP="009F4E00">
      <w:r>
        <w:t>Наконец, нейронные сети могут улучшить процессы управления полиграфическими предприятиями, такие как планирование производства и управление запасами. Анализ данных и прогнозирование спроса с использованием искусственного интеллекта помогают оптимизировать бизнес-процессы и снижать издержки.</w:t>
      </w:r>
    </w:p>
    <w:p w:rsidR="009F4E00" w:rsidRDefault="009F4E00" w:rsidP="009F4E00">
      <w:r>
        <w:t>Дополнительно стоит отметить, что нейронные сети также находят применение в управлении цифровой печатью. Они способны адаптироваться к разным типам печатного оборудования, учитывая его характеристики и особенности. Это позволяет автоматизировать процессы настройки печати и поддерживать высокое качество в</w:t>
      </w:r>
      <w:r>
        <w:t>ывода на различных устройствах.</w:t>
      </w:r>
    </w:p>
    <w:p w:rsidR="009F4E00" w:rsidRDefault="009F4E00" w:rsidP="009F4E00">
      <w:r>
        <w:t>Кроме того, нейронные сети могут быть использованы для анализа и обработки больших объемов данных, связанных с производственными процессами. Они помогают выявлять тенденции, предсказывать потребительский спрос, оптимизировать планы про</w:t>
      </w:r>
      <w:r>
        <w:t>изводства и сокращать издержки.</w:t>
      </w:r>
    </w:p>
    <w:p w:rsidR="009F4E00" w:rsidRDefault="009F4E00" w:rsidP="009F4E00">
      <w:r>
        <w:t xml:space="preserve">Важным аспектом применения нейронных сетей является их способность адаптироваться и улучшаться со временем. Сети могут обучаться на новых данных и оптимизировать свои </w:t>
      </w:r>
      <w:r>
        <w:lastRenderedPageBreak/>
        <w:t>алгоритмы, что делает их мощным инструментом для постоянного совершенствов</w:t>
      </w:r>
      <w:r>
        <w:t>ания полиграфических процессов.</w:t>
      </w:r>
    </w:p>
    <w:p w:rsidR="009F4E00" w:rsidRDefault="009F4E00" w:rsidP="009F4E00">
      <w:r>
        <w:t>Таким образом, применение нейронных сетей в полиграфии открывает новые горизонты для совершенствования производственных процессов, улучшения качества продукции и оптимизации бизнес-процессов. Это инновационное направление продолжает развиваться, и его потенциал в полиграфической индустрии остается значительным.</w:t>
      </w:r>
    </w:p>
    <w:p w:rsidR="009F4E00" w:rsidRPr="009F4E00" w:rsidRDefault="009F4E00" w:rsidP="009F4E00">
      <w:r>
        <w:t>В заключение, применение нейронных сетей в полиграфии предоставляет широкий спектр возможностей для улучшения качества, производительности и эффективности в этой отрасли. Это позволяет сократить время и ресурсы, улучшить качество и конкурентоспособность полиграфической продукции, а также создать новые инновационные решения в дизайне и печати.</w:t>
      </w:r>
      <w:bookmarkEnd w:id="0"/>
    </w:p>
    <w:sectPr w:rsidR="009F4E00" w:rsidRPr="009F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6"/>
    <w:rsid w:val="00013076"/>
    <w:rsid w:val="009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B972"/>
  <w15:chartTrackingRefBased/>
  <w15:docId w15:val="{4D8FAE74-D41C-4891-AC3D-1105F0EC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2023-12-18T18:40:00Z</dcterms:created>
  <dcterms:modified xsi:type="dcterms:W3CDTF">2023-12-18T18:41:00Z</dcterms:modified>
</cp:coreProperties>
</file>