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CD" w:rsidRDefault="00EA5859" w:rsidP="00EA5859">
      <w:pPr>
        <w:pStyle w:val="1"/>
        <w:jc w:val="center"/>
      </w:pPr>
      <w:r w:rsidRPr="00EA5859">
        <w:t>Влияние полиграфии на современную рекламу и PR</w:t>
      </w:r>
    </w:p>
    <w:p w:rsidR="00EA5859" w:rsidRDefault="00EA5859" w:rsidP="00EA5859"/>
    <w:p w:rsidR="00EA5859" w:rsidRDefault="00EA5859" w:rsidP="00EA5859">
      <w:bookmarkStart w:id="0" w:name="_GoBack"/>
      <w:r>
        <w:t xml:space="preserve">Полиграфия играет важную и неотъемлемую роль в современной рекламе и PR-индустрии. Этот мощный инструмент позволяет компаниям и организациям эффективно </w:t>
      </w:r>
      <w:proofErr w:type="spellStart"/>
      <w:r>
        <w:t>коммуницировать</w:t>
      </w:r>
      <w:proofErr w:type="spellEnd"/>
      <w:r>
        <w:t xml:space="preserve"> с аудиторией, формировать имидж, продвигать продукты и услуги, а также устанавливать дол</w:t>
      </w:r>
      <w:r>
        <w:t>госрочные связи с клиентами.</w:t>
      </w:r>
    </w:p>
    <w:p w:rsidR="00EA5859" w:rsidRDefault="00EA5859" w:rsidP="00EA5859">
      <w:r>
        <w:t>Одним из наиболее заметных воздействий полиграфии на рекламу и PR является создание визуальной идентичности. Логотипы, фирменные цвета, дизайн упаковки и рекламных материалов — все это элементы полиграфии, которые делают бренд узнаваемым и запоминающимся. Хорошо спроектированная полиграфия создает положительные ассоциации у потребителей и способствуе</w:t>
      </w:r>
      <w:r>
        <w:t>т формированию имиджа компании.</w:t>
      </w:r>
    </w:p>
    <w:p w:rsidR="00EA5859" w:rsidRDefault="00EA5859" w:rsidP="00EA5859">
      <w:r>
        <w:t>Полиграфия также играет важную роль в коммуникации с целевой аудиторией. Рекламные брошюры, баннеры, рекламные щиты и другие полиграфические материалы служат средством передачи информации о продуктах и услугах. Они могут включать текст, изображения и графику, которые помогают потребителям понять, какой ценно</w:t>
      </w:r>
      <w:r>
        <w:t>сти продукт или услуга для них.</w:t>
      </w:r>
    </w:p>
    <w:p w:rsidR="00EA5859" w:rsidRDefault="00EA5859" w:rsidP="00EA5859">
      <w:r>
        <w:t>С развитием технологий полиграфия стала более доступной и гибкой. Онлайн-реклама и социальные сети позволяют компаниям легко создавать и распространять цифровые рекламные материалы, используя полиграфический дизайн. Визуальные элементы, такие как баннеры и графика для социальных сетей, играют важную роль в привлечении внимания онлайн-аудитории и формиро</w:t>
      </w:r>
      <w:r>
        <w:t xml:space="preserve">вании </w:t>
      </w:r>
      <w:proofErr w:type="spellStart"/>
      <w:r>
        <w:t>брендированных</w:t>
      </w:r>
      <w:proofErr w:type="spellEnd"/>
      <w:r>
        <w:t xml:space="preserve"> сообщений.</w:t>
      </w:r>
    </w:p>
    <w:p w:rsidR="00EA5859" w:rsidRDefault="00EA5859" w:rsidP="00EA5859">
      <w:r>
        <w:t>Полиграфия также способствует созданию множества рекламных и PR-материалов, которые могут быть распространены в различных средах. Например, пресс-релизы, буклеты, корпоративные журналы и каталоги помогают компаниям представить свою информацию и историю более подробно. Эти материалы могут быть использованы на конференциях, выставках, событиях и в других сферах PR-деятельности.</w:t>
      </w:r>
    </w:p>
    <w:p w:rsidR="00EA5859" w:rsidRDefault="00EA5859" w:rsidP="00EA5859">
      <w:r>
        <w:t xml:space="preserve">Дополнительно стоит отметить, что полиграфия обладает способностью адаптироваться к различным медиа-платформам и каналам коммуникации. С развитием цифровых технологий полиграфические материалы стали более интерактивными и мобильными. Например, мобильные приложения и QR-коды на печатных материалах позволяют клиентам получать дополнительную информацию и взаимодействовать с брендом непосредственно с помощью своих смартфонов. Это усиливает воздействие рекламы и PR-кампаний </w:t>
      </w:r>
      <w:r>
        <w:t>и делает их более эффективными.</w:t>
      </w:r>
    </w:p>
    <w:p w:rsidR="00EA5859" w:rsidRDefault="00EA5859" w:rsidP="00EA5859">
      <w:r>
        <w:t>Полиграфия также способствует созданию единообразного стиля в коммуникации компании с различными целевыми группами. Это особенно важно для установления долгосрочных отношений с клиентами и поддержания единой линии внутреннего и внешнего общения. Согласованный дизайн и использование фирменных элементов в различных полиграфических материалах создают впечатление надежн</w:t>
      </w:r>
      <w:r>
        <w:t>ости и профессионализма бренда.</w:t>
      </w:r>
    </w:p>
    <w:p w:rsidR="00EA5859" w:rsidRDefault="00EA5859" w:rsidP="00EA5859">
      <w:r>
        <w:t>Наконец, полиграфия дает возможность измерять и оценивать эффективность рекламных и PR-кампаний. Анализ отклика аудитории на полиграфические материалы, мониторинг продаж и изучение мнения клиентов о бренде позволяют компаниям корректировать свои стратегии и улучшать результаты кампаний.</w:t>
      </w:r>
    </w:p>
    <w:p w:rsidR="00EA5859" w:rsidRDefault="00EA5859" w:rsidP="00EA5859">
      <w:r>
        <w:t xml:space="preserve">В итоге, полиграфия остается одним из важнейших инструментов в сфере рекламы и PR, обеспечивая визуальную и текстовую коммуникацию между компаниями и их аудиторией. Ее влияние на современный маркетинг и PR невозможно переоценить, и она продолжит развиваться, </w:t>
      </w:r>
      <w:r>
        <w:lastRenderedPageBreak/>
        <w:t>адаптируясь к изменяющимся требованиям и технологиям, чтобы поддерживать успех и рост брендов в динамичном мире бизнеса.</w:t>
      </w:r>
    </w:p>
    <w:p w:rsidR="00EA5859" w:rsidRPr="00EA5859" w:rsidRDefault="00EA5859" w:rsidP="00EA5859">
      <w:r>
        <w:t>В заключение, полиграфия играет невероятно важную роль в современной рекламе и PR. Она помогает создавать визуальную идентичность, формировать имидж бренда, передавать информацию и эффективно взаимодействовать с аудиторией. С развитием технологий и доступности онлайн-ресурсов полиграфия остается надежным инструментом для достижения маркетинговых и PR-целей компаний и организаций.</w:t>
      </w:r>
      <w:bookmarkEnd w:id="0"/>
    </w:p>
    <w:sectPr w:rsidR="00EA5859" w:rsidRPr="00EA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CD"/>
    <w:rsid w:val="005A04CD"/>
    <w:rsid w:val="00E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D049"/>
  <w15:chartTrackingRefBased/>
  <w15:docId w15:val="{C274EF97-955D-4A20-9C0C-54E298A9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2023-12-18T18:49:00Z</dcterms:created>
  <dcterms:modified xsi:type="dcterms:W3CDTF">2023-12-18T18:50:00Z</dcterms:modified>
</cp:coreProperties>
</file>