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E8F" w:rsidRDefault="000924FB" w:rsidP="000924FB">
      <w:pPr>
        <w:pStyle w:val="1"/>
        <w:jc w:val="center"/>
      </w:pPr>
      <w:r w:rsidRPr="000924FB">
        <w:t>Особенности печати на непоглощающих поверхностях</w:t>
      </w:r>
    </w:p>
    <w:p w:rsidR="000924FB" w:rsidRDefault="000924FB" w:rsidP="000924FB"/>
    <w:p w:rsidR="000924FB" w:rsidRDefault="000924FB" w:rsidP="000924FB">
      <w:r>
        <w:t>Печать на непоглощающих поверхностях является важной и специфической областью полиграфии, где особенности материалов и технологий играют ключевую роль. Непоглощающие поверхности, такие как пластик, стекло, металл и другие материалы, представляют свои уникальные вызовы и требования для процесса печати.</w:t>
      </w:r>
    </w:p>
    <w:p w:rsidR="000924FB" w:rsidRDefault="000924FB" w:rsidP="000924FB">
      <w:r>
        <w:t xml:space="preserve">Одной из основных характеристик непоглощающих поверхностей является их гладкость и </w:t>
      </w:r>
      <w:proofErr w:type="spellStart"/>
      <w:r>
        <w:t>непористость</w:t>
      </w:r>
      <w:proofErr w:type="spellEnd"/>
      <w:r>
        <w:t>. Эти свойства делают плохо сцепление чернил и красок с поверхностью, что может привести к низкому качеству печати и недолговечности изображения. Для решения этой проблемы используются специализированные технологии, такие как ультрафиолетовая (УФ) и сушка на воздухе, а также применение специальных пигментов и красок, которые обеспечивают лучшее сцепление с непоглощающими материалами.</w:t>
      </w:r>
    </w:p>
    <w:p w:rsidR="000924FB" w:rsidRDefault="000924FB" w:rsidP="000924FB">
      <w:r>
        <w:t>Еще одной особенностью печати на непоглощающих поверхностях является необходимость в высокой точности и контроле процесса. Даже малейшие ошибки в позиционировании или настройке оборудования могут привести к искажениям и дефектам на печатной продукции. Поэтому используются высокоточные принтеры и системы управления, а также автоматизированные процессы, чтобы обеспечить качественную печать на непоглощающих материалах.</w:t>
      </w:r>
    </w:p>
    <w:p w:rsidR="000924FB" w:rsidRDefault="000924FB" w:rsidP="000924FB">
      <w:r>
        <w:t>Еще одним аспектом является выбор правильных материалов для печати. Не все чернила и краски подходят для непоглощающих поверхностей, и выбор зависит от конкретных требований проекта. УФ-чернила, например, заслужили популярность в этой области, так как они быстро сушатся и обеспечивают высокое качество печати на различных материалах.</w:t>
      </w:r>
    </w:p>
    <w:p w:rsidR="000924FB" w:rsidRDefault="000924FB" w:rsidP="000924FB">
      <w:r>
        <w:t>Кроме того, важно учитывать окружающую среду и безопасность при печати на непоглощающих материалах. Некоторые краски и пигменты могут содержать вредные вещества, поэтому необходимо соблюдать стандарты и нормативы по экологической безопасности.</w:t>
      </w:r>
    </w:p>
    <w:p w:rsidR="000924FB" w:rsidRDefault="000924FB" w:rsidP="000924FB">
      <w:r>
        <w:t>Дополнительно следует отметить, что печать на непоглощающих поверхностях широко используется в различных отраслях. Например, в сфере упаковки это позволяет создавать привлекательные и информативные этикетки на пластиковых или металлических контейнерах. В автомобильной промышленности непоглощающие материалы, такие как стекло или металл, требуют маркировки и идентификации, и печать на них может быть критически важной.</w:t>
      </w:r>
    </w:p>
    <w:p w:rsidR="000924FB" w:rsidRDefault="000924FB" w:rsidP="000924FB">
      <w:r>
        <w:t>Кроме того, печать на непоглощающих поверхностях имеет применение в электронной и микроэлектронной индустрии. Маркировка и нанесение серийных номеров на компонентах и плате позволяют отслеживать продукцию и обеспечивать качество в процессе производства.</w:t>
      </w:r>
    </w:p>
    <w:p w:rsidR="000924FB" w:rsidRDefault="000924FB" w:rsidP="000924FB">
      <w:r>
        <w:t>Еще одной важной особенностью является устойчивость печати на непоглощающих материалах к внешним воздействиям, таким как влага, ультрафиолетовое излучение и механические воздействия. Это делает такую печать надежной и долговечной, что особенно важно в условиях эксплуатации на улице, в автомобильной промышленности и других сферах, где продукция подвергается воздействию различных агрессивных факторов.</w:t>
      </w:r>
    </w:p>
    <w:p w:rsidR="000924FB" w:rsidRDefault="000924FB" w:rsidP="000924FB">
      <w:r>
        <w:t>В итоге, печать на непоглощающих поверхностях представляет собой сложный и востребованный процесс, который требует высокой квалификации и соблюдения особых стандартов качества и безопасности. С развитием новых материалов и технологий можно ожидать дальнейшего роста в этой области полиграфии и маркировки продукции.</w:t>
      </w:r>
    </w:p>
    <w:p w:rsidR="000924FB" w:rsidRPr="000924FB" w:rsidRDefault="000924FB" w:rsidP="000924FB">
      <w:r>
        <w:lastRenderedPageBreak/>
        <w:t xml:space="preserve">В заключение, печать на непоглощающих поверхностях требует специализированных знаний и технологий. Особенности материалов и процессов делают эту область полиграфии </w:t>
      </w:r>
      <w:r w:rsidR="006B19DB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бросающей вызов</w:t>
      </w:r>
      <w:bookmarkStart w:id="0" w:name="_GoBack"/>
      <w:bookmarkEnd w:id="0"/>
      <w:r>
        <w:t>, но при правильном подходе она предоставляет возможность создавать качественные и устойчивые изображения на различных материалах, от упаковки и этикеток до рекламных изделий и промышленных маркировок.</w:t>
      </w:r>
    </w:p>
    <w:sectPr w:rsidR="000924FB" w:rsidRPr="0009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8F"/>
    <w:rsid w:val="000924FB"/>
    <w:rsid w:val="006B19DB"/>
    <w:rsid w:val="00F0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87E80-7255-40C1-83C7-BCECDF68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24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4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2023-12-18T19:13:00Z</dcterms:created>
  <dcterms:modified xsi:type="dcterms:W3CDTF">2023-12-18T19:17:00Z</dcterms:modified>
</cp:coreProperties>
</file>