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BE" w:rsidRDefault="00024CC5" w:rsidP="00024CC5">
      <w:pPr>
        <w:pStyle w:val="1"/>
        <w:jc w:val="center"/>
      </w:pPr>
      <w:r w:rsidRPr="00024CC5">
        <w:t>Технологии печати для создания упаковок лекарственных средств</w:t>
      </w:r>
    </w:p>
    <w:p w:rsidR="00024CC5" w:rsidRDefault="00024CC5" w:rsidP="00024CC5"/>
    <w:p w:rsidR="00024CC5" w:rsidRDefault="00024CC5" w:rsidP="00024CC5">
      <w:bookmarkStart w:id="0" w:name="_GoBack"/>
      <w:r>
        <w:t>Технологии печати для создания упаковок лекарственных средств играют ключевую роль в фармацевтической промышленности, обеспечивая не только эффективную защиту и хранение медицинских продуктов, но и информацию, необходимую пациентам и медицинским работникам. Процесс разработки и производства упаковок для лекарств требует высокой точности, соблюдения стандартов безопасности и качества, а также учета ряда специфиче</w:t>
      </w:r>
      <w:r>
        <w:t>ских требований данной отрасли.</w:t>
      </w:r>
    </w:p>
    <w:p w:rsidR="00024CC5" w:rsidRDefault="00024CC5" w:rsidP="00024CC5">
      <w:r>
        <w:t>Одним из важных аспектов технологий печати в фармацевтике является обеспечение информацией на упаковке. На упаковке лекарственных средств должны быть указаны не только название и дозировка препарата, но и информация о производителе, срок годности, инструкции по применению, возможные побочные эффекты и другие важные данные. Точность и четкость печати здесь критически важны, чтобы избежать ошибок при применении лекарств и обе</w:t>
      </w:r>
      <w:r>
        <w:t>спечить безопасность пациентов.</w:t>
      </w:r>
    </w:p>
    <w:p w:rsidR="00024CC5" w:rsidRDefault="00024CC5" w:rsidP="00024CC5">
      <w:r>
        <w:t xml:space="preserve">Для достижения этой цели применяются различные технологии печати, включая </w:t>
      </w:r>
      <w:proofErr w:type="spellStart"/>
      <w:r>
        <w:t>флексографию</w:t>
      </w:r>
      <w:proofErr w:type="spellEnd"/>
      <w:r>
        <w:t>, офсетную печать, трафаретную печать и даже цифровую печать. Каждая из этих технологий имеет свои преимущества и области применения, и выбор зависит от конкретных требований п</w:t>
      </w:r>
      <w:r>
        <w:t>роизводства и дизайна упаковки.</w:t>
      </w:r>
    </w:p>
    <w:p w:rsidR="00024CC5" w:rsidRDefault="00024CC5" w:rsidP="00024CC5">
      <w:r>
        <w:t>Кроме того, технологии печати для упаковок лекарственных средств должны быть совместимы с особыми требованиями к материалам. Упаковки часто должны быть устойчивыми к воздействию влаги, света, тепла и других факторов, чтобы обеспечить сохранность лекарств. Поэтому использование специализированных чернил и красок, способных сохранять свои характеристики в условиях эксплу</w:t>
      </w:r>
      <w:r>
        <w:t>атации, имеет большое значение.</w:t>
      </w:r>
    </w:p>
    <w:p w:rsidR="00024CC5" w:rsidRDefault="00024CC5" w:rsidP="00024CC5">
      <w:r>
        <w:t>Технологии печати также используются для создания средств защиты от подделки. В фармацевтической отрасли критически важно обеспечить подлинность и целостность упаковки и продукции. Голографические элементы, QR-коды, защитные печати и другие технологии могут быть внедрены в упаковку, чтобы обеспечить ее аутентичность и защиту от подделок.</w:t>
      </w:r>
    </w:p>
    <w:p w:rsidR="00024CC5" w:rsidRDefault="00024CC5" w:rsidP="00024CC5">
      <w:r>
        <w:t>Дополнительно следует отметить, что с развитием технологий печати в фармацевтике стали возможными и инновационные решения в упаковке лекарственных средств. Например, многие компании начали использовать интеллектуальные упаковки с встроенными электронными чипами и сенсорами. Эти чипы могут предоставлять информацию о состоянии продукта, сроке годности и рекомендациях по его использованию. Это повышает безопасность и удобст</w:t>
      </w:r>
      <w:r>
        <w:t>во для пациентов.</w:t>
      </w:r>
    </w:p>
    <w:p w:rsidR="00024CC5" w:rsidRDefault="00024CC5" w:rsidP="00024CC5">
      <w:r>
        <w:t xml:space="preserve">Еще одной инновацией в области технологий печати для упаковок лекарств является возможность создания интерактивных упаковок. С использованием дополненной реальности (AR) пациенты могут сканировать упаковку с помощью мобильных приложений и получать дополнительную информацию о препарате, включая инструкции по применению, </w:t>
      </w:r>
      <w:proofErr w:type="spellStart"/>
      <w:r>
        <w:t>видеоинструкции</w:t>
      </w:r>
      <w:proofErr w:type="spellEnd"/>
      <w:r>
        <w:t xml:space="preserve"> и даже связ</w:t>
      </w:r>
      <w:r>
        <w:t>ь с медицинскими специалистами.</w:t>
      </w:r>
    </w:p>
    <w:p w:rsidR="00024CC5" w:rsidRDefault="00024CC5" w:rsidP="00024CC5">
      <w:r>
        <w:t>Кроме того, технологии печати могут быть использованы для создания уникальных идентификационных маркировок на упаковке, что помогает в борьбе с подделками и контрафактной продукцией. Это особенно актуально в фармацевтической отрасли, где безопасность и подлинность продуктов</w:t>
      </w:r>
      <w:r>
        <w:t xml:space="preserve"> имеют первостепенное значение.</w:t>
      </w:r>
    </w:p>
    <w:p w:rsidR="00024CC5" w:rsidRDefault="00024CC5" w:rsidP="00024CC5">
      <w:r>
        <w:t xml:space="preserve">Таким образом, технологии печати в фармацевтике продолжают развиваться, отвечая на растущие потребности индустрии в обеспечении безопасности, информированности и качества лекарственных средств. Инновации в этой области способствуют улучшению условий для </w:t>
      </w:r>
      <w:r>
        <w:lastRenderedPageBreak/>
        <w:t>пациентов и упрощают взаимодействие с медицинскими продуктами, что является ключевым фактором для успешной работы фармацевтической промышленности.</w:t>
      </w:r>
    </w:p>
    <w:p w:rsidR="00024CC5" w:rsidRPr="00024CC5" w:rsidRDefault="00024CC5" w:rsidP="00024CC5">
      <w:r>
        <w:t>В заключение, технологии печати для упаковок лекарственных средств играют важную роль в обеспечении безопасности, информированности и качества медицинских продуктов. Эффективное использование разнообразных методов и материалов печати позволяет фармацевтической промышленности обеспечивать потребителей и медицинских специалистов надежными и информативными упаковками для лекарств.</w:t>
      </w:r>
      <w:bookmarkEnd w:id="0"/>
    </w:p>
    <w:sectPr w:rsidR="00024CC5" w:rsidRPr="0002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BE"/>
    <w:rsid w:val="00024CC5"/>
    <w:rsid w:val="000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BD44"/>
  <w15:chartTrackingRefBased/>
  <w15:docId w15:val="{213BD732-039F-4A84-A93F-E14CC275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C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2023-12-18T19:18:00Z</dcterms:created>
  <dcterms:modified xsi:type="dcterms:W3CDTF">2023-12-18T19:19:00Z</dcterms:modified>
</cp:coreProperties>
</file>