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CC" w:rsidRDefault="002509F4" w:rsidP="002509F4">
      <w:pPr>
        <w:pStyle w:val="1"/>
        <w:jc w:val="center"/>
      </w:pPr>
      <w:r w:rsidRPr="002509F4">
        <w:t>Технологии создания и печати наружной рекламы</w:t>
      </w:r>
    </w:p>
    <w:p w:rsidR="002509F4" w:rsidRDefault="002509F4" w:rsidP="002509F4"/>
    <w:p w:rsidR="002509F4" w:rsidRDefault="002509F4" w:rsidP="002509F4">
      <w:bookmarkStart w:id="0" w:name="_GoBack"/>
      <w:r>
        <w:t>Создание и печать наружной рекламы представляют собой важный и динамично развивающийся сегмент полиграфической индустрии. Наружная реклама является эффективным средством привлечения внимания, информирования и продвижения товаров и услуг, а также создания брендовой идентичности. В данном реферате рассмотрим современные технологии, используемые для создания и печати наружной рекламы, а т</w:t>
      </w:r>
      <w:r>
        <w:t>акже их влияние на эту отрасль.</w:t>
      </w:r>
    </w:p>
    <w:p w:rsidR="002509F4" w:rsidRDefault="002509F4" w:rsidP="002509F4">
      <w:r>
        <w:t xml:space="preserve">Одной из основных технологий создания наружной рекламы является широкоформатная цифровая печать. С использованием современных цифровых принтеров можно печатать крупноформатные постеры, баннеры, вывески и </w:t>
      </w:r>
      <w:proofErr w:type="spellStart"/>
      <w:r>
        <w:t>билборды</w:t>
      </w:r>
      <w:proofErr w:type="spellEnd"/>
      <w:r>
        <w:t xml:space="preserve">. Эта технология обеспечивает высокую скорость печати и возможность печати на различных материалах, включая винил, </w:t>
      </w:r>
      <w:r>
        <w:t>бумагу, текстиль и даже пленку.</w:t>
      </w:r>
    </w:p>
    <w:p w:rsidR="002509F4" w:rsidRDefault="002509F4" w:rsidP="002509F4">
      <w:r>
        <w:t xml:space="preserve">Для создания трехмерных и объемных элементов наружной рекламы широко используется технология фрезерной обработки. С ее помощью можно вырезать из различных материалов трехмерные буквы, логотипы и декоративные элементы, которые затем могут быть окрашены или наклеены на рекламные конструкции. Это придает рекламе дополнительный эффект </w:t>
      </w:r>
      <w:r>
        <w:t>и привлекает внимание прохожих.</w:t>
      </w:r>
    </w:p>
    <w:p w:rsidR="002509F4" w:rsidRDefault="002509F4" w:rsidP="002509F4">
      <w:r>
        <w:t xml:space="preserve">Световые рекламные конструкции также являются неотъемлемой частью наружной рекламы. Современные технологии светодиодной подсветки позволяют создавать яркие и </w:t>
      </w:r>
      <w:proofErr w:type="spellStart"/>
      <w:r>
        <w:t>энергоэффективные</w:t>
      </w:r>
      <w:proofErr w:type="spellEnd"/>
      <w:r>
        <w:t xml:space="preserve"> световые элементы для рекламных вывесок и </w:t>
      </w:r>
      <w:proofErr w:type="spellStart"/>
      <w:r>
        <w:t>билбордов</w:t>
      </w:r>
      <w:proofErr w:type="spellEnd"/>
      <w:r>
        <w:t>. Это не только делает рекламу более заметной в ночное время, но и экон</w:t>
      </w:r>
      <w:r>
        <w:t>омит электроэнергию.</w:t>
      </w:r>
    </w:p>
    <w:p w:rsidR="002509F4" w:rsidRDefault="002509F4" w:rsidP="002509F4">
      <w:r>
        <w:t>Для больших и высококачественных наружных рекламных панелей применяется технология сублимационной печати. Она позволяет передавать насыщенные и стойкие цвета на специально подготовленные материалы, такие как текстиль и полиэстер. Эта технология широко используется в производстве флагов, б</w:t>
      </w:r>
      <w:r>
        <w:t>аннеров и рекламных павильонов.</w:t>
      </w:r>
    </w:p>
    <w:p w:rsidR="002509F4" w:rsidRDefault="002509F4" w:rsidP="002509F4">
      <w:r>
        <w:t>С развитием интерактивных технологий и цифровых экранов, наружная реклама стала более интерактивной. Технологии динамической дисплейной рекламы позволяют показывать ролики, анимацию и даже взаимодействие с прохожими через сенсорные экраны. Это делает рекламу более</w:t>
      </w:r>
      <w:r>
        <w:t xml:space="preserve"> привлекательной и эффективной.</w:t>
      </w:r>
    </w:p>
    <w:p w:rsidR="002509F4" w:rsidRDefault="002509F4" w:rsidP="002509F4">
      <w:r>
        <w:t>Итак, современные технологии создания и печати наружной рекламы значительно расширяют возможности в этой области. Они позволяют создавать выразительные и креативные рекламные материалы, которые могут эффективно привлекать внимание и информировать целевую аудиторию. Вместе с развитием дизайна и технологий, наружная реклама продолжает оставаться важны</w:t>
      </w:r>
      <w:r>
        <w:t>м инструментом маркетинга и рек</w:t>
      </w:r>
      <w:r>
        <w:t>ламы для бизнеса.</w:t>
      </w:r>
    </w:p>
    <w:p w:rsidR="002509F4" w:rsidRDefault="002509F4" w:rsidP="002509F4">
      <w:r>
        <w:t>Кроме технологий, важным аспектом создания и печати наружной рекламы является выбор подходящих материалов. Различные материалы обладают разной прочностью, устойчивостью к воздействию окружающей среды и способностью передавать цвета и изображения. В зависимости от конкретной задачи и условий эксплуатации, могут применяться разнообразные материалы, такие как винил, баннерная ткань, полиэстер,</w:t>
      </w:r>
      <w:r>
        <w:t xml:space="preserve"> пластик, металл и даже стекло.</w:t>
      </w:r>
    </w:p>
    <w:p w:rsidR="002509F4" w:rsidRDefault="002509F4" w:rsidP="002509F4">
      <w:r>
        <w:t>Для повышения эффективности наружной рекламы также важна правильная локация и размещение. Рекламные конструкции должны быть размещены в местах с высоким потоком пешеходов и автомобильного движения, чтобы максимально донести рекламное сообщение до аудитории. Анализ данных и статистики помогает определить наиболее эффективные места для размещения наружной рекламы.</w:t>
      </w:r>
    </w:p>
    <w:p w:rsidR="002509F4" w:rsidRDefault="002509F4" w:rsidP="002509F4">
      <w:r>
        <w:lastRenderedPageBreak/>
        <w:t xml:space="preserve">С развитием технологий маркетингового анализа и </w:t>
      </w:r>
      <w:proofErr w:type="spellStart"/>
      <w:r>
        <w:t>таргетинга</w:t>
      </w:r>
      <w:proofErr w:type="spellEnd"/>
      <w:r>
        <w:t>, наружная реклама стала более персонализированной. Это означает, что реклама может быть настроена на определенную группу потребителей и показывать релевантные сообщения в определенных временных интервалах. Это повышает эффективность рекламной кампани</w:t>
      </w:r>
      <w:r>
        <w:t>и и снижает затраты на рекламу.</w:t>
      </w:r>
    </w:p>
    <w:p w:rsidR="002509F4" w:rsidRDefault="002509F4" w:rsidP="002509F4">
      <w:r>
        <w:t>Современные технологии также позволяют измерять эффективность наружной рекламы с помощью различных метрик, таких как число просмотров, конверсия, ROI (возврат на инвестиции) и другие. Это обеспечивает возможность оценки эффективности рекламной кампании и корректировк</w:t>
      </w:r>
      <w:r>
        <w:t>и стратегии в реальном времени.</w:t>
      </w:r>
    </w:p>
    <w:p w:rsidR="002509F4" w:rsidRPr="002509F4" w:rsidRDefault="002509F4" w:rsidP="002509F4">
      <w:r>
        <w:t>В заключение, технологии создания и печати наружной рекламы играют важную роль в современной маркетинговой и рекламной деятельности. Они позволяют создавать выразительные и интерактивные рекламные материалы, привлекать внимание целевой аудитории и эффективно продвигать бренды и продукты. С постоянным развитием технологий и инноваций, наружная реклама продолжает оставаться важным инструментом для достижения маркетинговых целей и коммуникации с потребителями.</w:t>
      </w:r>
      <w:bookmarkEnd w:id="0"/>
    </w:p>
    <w:sectPr w:rsidR="002509F4" w:rsidRPr="0025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CC"/>
    <w:rsid w:val="000054CC"/>
    <w:rsid w:val="002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FEE1"/>
  <w15:chartTrackingRefBased/>
  <w15:docId w15:val="{5A340967-709E-4230-973E-055D194B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2023-12-18T19:36:00Z</dcterms:created>
  <dcterms:modified xsi:type="dcterms:W3CDTF">2023-12-18T19:39:00Z</dcterms:modified>
</cp:coreProperties>
</file>