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10" w:rsidRDefault="00FA3810" w:rsidP="00FA3810">
      <w:pPr>
        <w:pStyle w:val="1"/>
        <w:jc w:val="center"/>
      </w:pPr>
      <w:r w:rsidRPr="00FA3810">
        <w:t>Разработка и печать плакатов</w:t>
      </w:r>
      <w:r>
        <w:t>:</w:t>
      </w:r>
      <w:r w:rsidRPr="00FA3810">
        <w:t xml:space="preserve"> история и современные подходы</w:t>
      </w:r>
    </w:p>
    <w:p w:rsidR="00FA3810" w:rsidRDefault="00FA3810" w:rsidP="00FA3810"/>
    <w:p w:rsidR="00FA3810" w:rsidRDefault="00FA3810" w:rsidP="00FA3810">
      <w:bookmarkStart w:id="0" w:name="_GoBack"/>
      <w:r>
        <w:t>Полиграфия, охватывающая разработку и печать плакатов, является важной сферой визуальной коммуникации, сочетающей в себе искусство, технологию и коммерцию. История плаката началась в XIX веке с появлением литографии, что позволило массово воспроизводить цветные изображения. Это привело к рождению рекламного плаката, который стал важным элементом в городском ландшафте и культуре. Плакаты Жюля Шере, Анри де Тулуз-Лотрека и других художников того времени стали истинными шедеврами и сыграли ключевую роль в разв</w:t>
      </w:r>
      <w:r>
        <w:t>итии визуальной рекламы.</w:t>
      </w:r>
    </w:p>
    <w:p w:rsidR="00FA3810" w:rsidRDefault="00FA3810" w:rsidP="00FA3810">
      <w:r>
        <w:t>В XX веке плакат продолжил свое развитие, став не только рекламным, но и политическим инструментом, особенно в периоды войн и социальных движений. С развитием технологий, таких как офсетная и цифровая печать, возможности плаката значительно расширились. Современные плакаты могут быть напечатаны в различных размерах, на разных материалах и с использованием шир</w:t>
      </w:r>
      <w:r>
        <w:t>окого спектра цветов и текстур.</w:t>
      </w:r>
    </w:p>
    <w:p w:rsidR="00FA3810" w:rsidRDefault="00FA3810" w:rsidP="00FA3810">
      <w:r>
        <w:t>Сегодня разработка плакатов является синтезом графического дизайна и полиграфических технологий. Процесс начинается с концептуального дизайна, в котором графические дизайнеры используют программное обеспечение для создания визуально привлекательных и информативных изображений. Эффективный плакат должен быть не только красивым, но и четко передавать свое сообщение целевой аудитории. Выбор шрифтов, цветов и изображений играет</w:t>
      </w:r>
      <w:r>
        <w:t xml:space="preserve"> ключевую роль в этом процессе.</w:t>
      </w:r>
    </w:p>
    <w:p w:rsidR="00FA3810" w:rsidRDefault="00FA3810" w:rsidP="00FA3810">
      <w:r>
        <w:t>Технологии печати также эволюционировали. Цифровая печать позволяет быстро и экономически эффективно печатать небольшие тиражи, в то время как офсетная печать остается предпочтительной для больших тиражей из-за ее высокого качества и стоимости. Современные печатные машины обеспечивают высокое разрешение и точность цветопередачи, что делает возможным воспроизведение сложных д</w:t>
      </w:r>
      <w:r>
        <w:t>изайнов с высокой детализацией.</w:t>
      </w:r>
    </w:p>
    <w:p w:rsidR="00FA3810" w:rsidRDefault="00FA3810" w:rsidP="00FA3810">
      <w:r>
        <w:t>Экологические соображения также стали важным аспектом в печати плакатов. Использование экологически чистых чернил и переработанных материалов приобретает все большее значение. Кроме того, развитие технологий устранения отходов и эффективное использование ресурсов становятся ключевыми фак</w:t>
      </w:r>
      <w:r>
        <w:t>торами в устойчивой полиграфии.</w:t>
      </w:r>
    </w:p>
    <w:p w:rsidR="00FA3810" w:rsidRDefault="00FA3810" w:rsidP="00FA3810">
      <w:r>
        <w:t xml:space="preserve">Таким образом, плакат остается важным средством визуальной коммуникации, постоянно адаптируясь к новым технологиям и требованиям времени. </w:t>
      </w:r>
      <w:r>
        <w:t>От исторических шедевров до сов</w:t>
      </w:r>
      <w:r>
        <w:t>ременных цифровых творений, плакат продолжает быть мощным инструментом для передачи сообщений, объединяющим художественное выражение и техническое мастерство.</w:t>
      </w:r>
    </w:p>
    <w:p w:rsidR="00FA3810" w:rsidRPr="00FA3810" w:rsidRDefault="00FA3810" w:rsidP="00FA3810">
      <w:r w:rsidRPr="00FA3810">
        <w:t xml:space="preserve">Продолжая историю и развитие полиграфии в области плакатов, стоит упомянуть о влиянии интернета и социальных медиа на этот сегмент. В эпоху цифровых технологий возможности распространения плакатов значительно расширились. Цифровые плакаты, созданные для социальных сетей или веб-сайтов, могут достигать глобальной аудитории, что меняет подход к дизайну и контенту. Социальные медиа требуют более динамичного и привлекающего внимание контента, что ставит </w:t>
      </w:r>
      <w:r>
        <w:t>перед дизайнерами новые вызовы.</w:t>
      </w:r>
    </w:p>
    <w:p w:rsidR="00FA3810" w:rsidRPr="00FA3810" w:rsidRDefault="00FA3810" w:rsidP="00FA3810">
      <w:r w:rsidRPr="00FA3810">
        <w:t xml:space="preserve">Также нельзя игнорировать важность интерактивных и мультимедийных элементов в современных плакатах. Внедрение </w:t>
      </w:r>
      <w:r w:rsidRPr="00FA3810">
        <w:rPr>
          <w:lang w:val="en-US"/>
        </w:rPr>
        <w:t>QR</w:t>
      </w:r>
      <w:r w:rsidRPr="00FA3810">
        <w:t>-кодов, дополненной реальности и других интерактивных технологий делает плакаты не только средством передачи информации, но и инструментом вовлечения аудитории. Эти инновации открывают новые горизонты для творчества и</w:t>
      </w:r>
      <w:r>
        <w:t xml:space="preserve"> взаимодействия с потребителем.</w:t>
      </w:r>
    </w:p>
    <w:p w:rsidR="00FA3810" w:rsidRPr="00FA3810" w:rsidRDefault="00FA3810" w:rsidP="00FA3810">
      <w:r w:rsidRPr="00FA3810">
        <w:lastRenderedPageBreak/>
        <w:t>Важной тенденцией в современной полиграфии является персонализация плакатов. Благодаря цифровой печати стало возможным создавать уникальные или ограниченные серии плакатов, которые могут быть адаптированы под конкретного клиента или событие. Это добавляет ценности продукту и позволяет более точно настроить р</w:t>
      </w:r>
      <w:r>
        <w:t>екламные кампании.</w:t>
      </w:r>
    </w:p>
    <w:p w:rsidR="00FA3810" w:rsidRPr="00FA3810" w:rsidRDefault="00FA3810" w:rsidP="00FA3810">
      <w:r w:rsidRPr="00FA3810">
        <w:t xml:space="preserve">Также нельзя забывать о важности устойчивого развития в полиграфии. Уменьшение отходов, использование экологически безопасных материалов и </w:t>
      </w:r>
      <w:proofErr w:type="spellStart"/>
      <w:r w:rsidRPr="00FA3810">
        <w:t>энергоэффективных</w:t>
      </w:r>
      <w:proofErr w:type="spellEnd"/>
      <w:r w:rsidRPr="00FA3810">
        <w:t xml:space="preserve"> технологий становится все более приоритетным для печатных компаний. Это не только снижает воздействие на окружающую среду, но и отвечает возрастающим требованиям потребит</w:t>
      </w:r>
      <w:r>
        <w:t xml:space="preserve">елей к </w:t>
      </w:r>
      <w:proofErr w:type="spellStart"/>
      <w:r>
        <w:t>экологичности</w:t>
      </w:r>
      <w:proofErr w:type="spellEnd"/>
      <w:r>
        <w:t xml:space="preserve"> продукции.</w:t>
      </w:r>
    </w:p>
    <w:p w:rsidR="00FA3810" w:rsidRPr="00FA3810" w:rsidRDefault="00FA3810" w:rsidP="00FA3810">
      <w:r w:rsidRPr="00FA3810">
        <w:t>В заключение, можно сказать, что полиграфия в области плакатов продолжает эволюционировать, адаптируясь к изменениям в технологиях, культуре и потребностях общества. От традиционных методов печати до передовых цифровых технологий, плакат остается мощным инструментом визуальной коммуникации, способным привлекать внимание, информировать и вдохновлять.</w:t>
      </w:r>
      <w:bookmarkEnd w:id="0"/>
    </w:p>
    <w:sectPr w:rsidR="00FA3810" w:rsidRPr="00FA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75"/>
    <w:rsid w:val="00724175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6C7F"/>
  <w15:chartTrackingRefBased/>
  <w15:docId w15:val="{CF9455A2-9A48-4F20-9744-60FAC895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2023-12-19T03:19:00Z</dcterms:created>
  <dcterms:modified xsi:type="dcterms:W3CDTF">2023-12-19T03:25:00Z</dcterms:modified>
</cp:coreProperties>
</file>