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9E" w:rsidRDefault="001B0F68" w:rsidP="001B0F68">
      <w:pPr>
        <w:pStyle w:val="1"/>
        <w:jc w:val="center"/>
      </w:pPr>
      <w:r w:rsidRPr="001B0F68">
        <w:t>Политика экологии и климата</w:t>
      </w:r>
      <w:r>
        <w:t>:</w:t>
      </w:r>
      <w:r w:rsidRPr="001B0F68">
        <w:t xml:space="preserve"> вызовы и решения</w:t>
      </w:r>
    </w:p>
    <w:p w:rsidR="001B0F68" w:rsidRDefault="001B0F68" w:rsidP="001B0F68"/>
    <w:p w:rsidR="001B0F68" w:rsidRDefault="001B0F68" w:rsidP="001B0F68">
      <w:bookmarkStart w:id="0" w:name="_GoBack"/>
      <w:r>
        <w:t>Политика экологии и климата представляет собой одно из наиболее актуальных и срочных направлений в современной политологии. В условиях ускоренных изменений климата и экологических вызовов, страны всего мира сталкиваются с необходимостью разрабатывать и внедрять политические решения, направленные на борьбу с угрозами для окру</w:t>
      </w:r>
      <w:r>
        <w:t>жающей среды и планеты в целом.</w:t>
      </w:r>
    </w:p>
    <w:p w:rsidR="001B0F68" w:rsidRDefault="001B0F68" w:rsidP="001B0F68">
      <w:r>
        <w:t xml:space="preserve">Одним из основных вызовов, с которыми сталкивается политика экологии и климата, является изменение климата. Глобальное потепление, вызванное выбросами парниковых газов, ведет к росту температур, паводкам, засухам и другим экстремальным явлениям. Это угрожает не только природе, но и экономике, здоровью и безопасности человека. Для решения этой проблемы государства должны сотрудничать на мировом уровне и принимать меры по снижению выбросов парниковых газов и </w:t>
      </w:r>
      <w:r>
        <w:t>адаптации к изменениям климата.</w:t>
      </w:r>
    </w:p>
    <w:p w:rsidR="001B0F68" w:rsidRDefault="001B0F68" w:rsidP="001B0F68">
      <w:r>
        <w:t>Другим вызовом является устойчивое управление природными ресурсами. Эксплуатация лесов, рыбных запасов, водных ресурсов и других природных богатств без должного контроля может привести к истощению и разрушению экосистем. Политика экологии и климата должна стремиться к балансу между потреблением ресурс</w:t>
      </w:r>
      <w:r>
        <w:t>ов и их сохранением на будущее.</w:t>
      </w:r>
    </w:p>
    <w:p w:rsidR="001B0F68" w:rsidRDefault="001B0F68" w:rsidP="001B0F68">
      <w:r>
        <w:t>Создание устойчивых и экологически ответственных технологий и инфраструктуры также является важным аспектом политики экологии и климата. Инновации в области возобновляемых источников энергии, устойчивого строительства и транспорта могут содействовать снижению негативного воздействия на окружающую среду и уменьшению за</w:t>
      </w:r>
      <w:r>
        <w:t>висимости от ископаемых топлив.</w:t>
      </w:r>
    </w:p>
    <w:p w:rsidR="001B0F68" w:rsidRDefault="001B0F68" w:rsidP="001B0F68">
      <w:r>
        <w:t>Борьба с загрязнением окружающей среды и охрана биоразнообразия также требуют политических решений и действий. Принятие строгих нормативов по снижению выбросов вредных веществ и разработка мер по восстановлению утраченных экосистем являются неотъем</w:t>
      </w:r>
      <w:r>
        <w:t>лемой частью политики экологии.</w:t>
      </w:r>
    </w:p>
    <w:p w:rsidR="001B0F68" w:rsidRDefault="001B0F68" w:rsidP="001B0F68">
      <w:r>
        <w:t xml:space="preserve">Важно отметить, что политика экологии и климата также имеет социальные и экономические аспекты. </w:t>
      </w:r>
      <w:proofErr w:type="spellStart"/>
      <w:r>
        <w:t>Преход</w:t>
      </w:r>
      <w:proofErr w:type="spellEnd"/>
      <w:r>
        <w:t xml:space="preserve"> к более экологически устойчивым моделям производства и потребления может создавать новые рабочие места и способствовать экономическому развитию. Кроме того, она должна учитывать социальную справедливость и влияние экологических изменений на уязвимые группы населения.</w:t>
      </w:r>
    </w:p>
    <w:p w:rsidR="001B0F68" w:rsidRDefault="001B0F68" w:rsidP="001B0F68">
      <w:r>
        <w:t xml:space="preserve">Дополнительно стоит отметить, что политика экологии и климата тесно связана с мировой безопасностью. Экологические кризисы, такие как изменение климата, </w:t>
      </w:r>
      <w:proofErr w:type="spellStart"/>
      <w:r>
        <w:t>дефорестация</w:t>
      </w:r>
      <w:proofErr w:type="spellEnd"/>
      <w:r>
        <w:t xml:space="preserve"> и исчезновение природных ресурсов, могут усиливать конфликты и миграционные потоки, что создает угрозу мировой стабильности. Поэтому решения в области экологии становятся неотъемлемой частью стратегии по обеспечению мира и безопасности на м</w:t>
      </w:r>
      <w:r>
        <w:t>ировой арене.</w:t>
      </w:r>
    </w:p>
    <w:p w:rsidR="001B0F68" w:rsidRDefault="001B0F68" w:rsidP="001B0F68">
      <w:r>
        <w:t>Также следует подчеркнуть важность международного сотрудничества в решении экологических проблем. Многие экологические вызовы, такие как атмосферное загрязнение и переселение видов, не ограничиваются национальными границами и требуют совместных усилий стран и регионов. Международные договоренности и соглашения, такие как Парижское соглашение, играют важную роль в содействии сотрудничеств</w:t>
      </w:r>
      <w:r>
        <w:t>у в области экологии и климата.</w:t>
      </w:r>
    </w:p>
    <w:p w:rsidR="001B0F68" w:rsidRDefault="001B0F68" w:rsidP="001B0F68">
      <w:r>
        <w:t xml:space="preserve">Наконец, политика экологии и климата несет в себе и надежду на создание устойчивого будущего для последующих поколений. Решения, принимаемые сегодня в этой области, будут иметь долгосрочное воздействие на состояние нашей планеты. Сознательность и активное участие </w:t>
      </w:r>
      <w:r>
        <w:lastRenderedPageBreak/>
        <w:t>общества, а также внимание к экологическим вопросам в политических программах и решениях, играют важную роль в обеспечении устойчивого будущего для всех жителей Земли.</w:t>
      </w:r>
    </w:p>
    <w:p w:rsidR="001B0F68" w:rsidRPr="001B0F68" w:rsidRDefault="001B0F68" w:rsidP="001B0F68">
      <w:r>
        <w:t>В заключение, политика экологии и климата представляет собой важное направление современной политологии, которое требует комплексных и многоуровневых решений. Государства, международные организации и общество в целом должны работать вместе, чтобы бороться с экологическими вызовами и создать устойчивое будущее для всех.</w:t>
      </w:r>
      <w:bookmarkEnd w:id="0"/>
    </w:p>
    <w:sectPr w:rsidR="001B0F68" w:rsidRPr="001B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9E"/>
    <w:rsid w:val="000D6C9E"/>
    <w:rsid w:val="001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99A1"/>
  <w15:chartTrackingRefBased/>
  <w15:docId w15:val="{9CFA118A-3D10-4144-8FCA-02D32062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2023-12-19T04:53:00Z</dcterms:created>
  <dcterms:modified xsi:type="dcterms:W3CDTF">2023-12-19T04:55:00Z</dcterms:modified>
</cp:coreProperties>
</file>