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C0" w:rsidRDefault="00386ADA" w:rsidP="00386ADA">
      <w:pPr>
        <w:pStyle w:val="1"/>
        <w:jc w:val="center"/>
      </w:pPr>
      <w:r w:rsidRPr="00386ADA">
        <w:t>Политика региональных интеграций</w:t>
      </w:r>
      <w:r>
        <w:t>:</w:t>
      </w:r>
      <w:r w:rsidRPr="00386ADA">
        <w:t xml:space="preserve"> Евразийский союз, АСЕАН, </w:t>
      </w:r>
      <w:proofErr w:type="spellStart"/>
      <w:r w:rsidRPr="00386ADA">
        <w:t>Меркосур</w:t>
      </w:r>
      <w:proofErr w:type="spellEnd"/>
      <w:r w:rsidRPr="00386ADA">
        <w:t xml:space="preserve"> и др.</w:t>
      </w:r>
    </w:p>
    <w:p w:rsidR="00386ADA" w:rsidRDefault="00386ADA" w:rsidP="00386ADA"/>
    <w:p w:rsidR="00386ADA" w:rsidRDefault="00386ADA" w:rsidP="00386ADA">
      <w:bookmarkStart w:id="0" w:name="_GoBack"/>
      <w:r>
        <w:t xml:space="preserve">Региональные интеграционные организации играют существенную роль в современной мировой политике и экономике. Они представляют собой союзы или ассоциации стран, цель которых заключается в укреплении сотрудничества, уменьшении экономических и политических барьеров и решении общих проблем. Среди наиболее известных региональных интеграционных организаций можно выделить Евразийский союз, АСЕАН (Ассоциация стран Юго-Восточной Азии), </w:t>
      </w:r>
      <w:proofErr w:type="spellStart"/>
      <w:r>
        <w:t>Меркосу</w:t>
      </w:r>
      <w:r>
        <w:t>р</w:t>
      </w:r>
      <w:proofErr w:type="spellEnd"/>
      <w:r>
        <w:t xml:space="preserve"> (Южный общий рынок) и другие.</w:t>
      </w:r>
    </w:p>
    <w:p w:rsidR="00386ADA" w:rsidRDefault="00386ADA" w:rsidP="00386ADA">
      <w:r>
        <w:t>Евразийский союз, основанный в 2015 году, представляет собой интеграционную организацию, объединяющую страны Евразийского региона, включая Россию, Беларусь, Казахстан, Армению и Киргизию. Основной целью союза является создание единого экономического пространства, снижение торговых барьеров и повышение конкурентоспособности членов на мировой арене. Евразийский союз также оказывает влияние на политические процессы в регионе и содействует сотру</w:t>
      </w:r>
      <w:r>
        <w:t>дничеству в сфере безопасности.</w:t>
      </w:r>
    </w:p>
    <w:p w:rsidR="00386ADA" w:rsidRDefault="00386ADA" w:rsidP="00386ADA">
      <w:r>
        <w:t>АСЕАН – это региональная организация, объединяющая десять стран Юго-Восточной Азии, включая Индонезию, Таиланд, Малайзию, Сингапур, Филиппины и другие. Ассоциация была создана с целью укрепления экономического и политического сотрудничества в регионе. АСЕАН также занимается решением вопросов безопасности и стабильности, и его роль стала все более значимой в сов</w:t>
      </w:r>
      <w:r>
        <w:t>ременной геополитической среде.</w:t>
      </w:r>
    </w:p>
    <w:p w:rsidR="00386ADA" w:rsidRDefault="00386ADA" w:rsidP="00386ADA">
      <w:proofErr w:type="spellStart"/>
      <w:r>
        <w:t>Меркосур</w:t>
      </w:r>
      <w:proofErr w:type="spellEnd"/>
      <w:r>
        <w:t xml:space="preserve"> – это региональный блок, объединяющий страны Южной Америки, включая Бразилию, Аргентину, Уругвай, Парагвай и Венесуэлу. Основной акцент </w:t>
      </w:r>
      <w:proofErr w:type="spellStart"/>
      <w:r>
        <w:t>Меркосура</w:t>
      </w:r>
      <w:proofErr w:type="spellEnd"/>
      <w:r>
        <w:t xml:space="preserve"> делается на экономическое сотрудничество и создание общего рынка. Однако организация также играет роль в политических процессах в регионе и содействует решению множества важных проблем, включая торговлю, инфра</w:t>
      </w:r>
      <w:r>
        <w:t>структуру и социальные вопросы.</w:t>
      </w:r>
    </w:p>
    <w:p w:rsidR="00386ADA" w:rsidRDefault="00386ADA" w:rsidP="00386ADA">
      <w:r>
        <w:t xml:space="preserve">Региональные интеграционные организации предоставляют своим членам возможность совместного развития и укрепления внешних отношений. Они способствуют уменьшению напряженности и конфликтов в регионе, а также повышению общей стабильности и процветания. В современном мире, где глобальные вызовы требуют совместных решений, региональные интеграционные организации становятся все более важными </w:t>
      </w:r>
      <w:proofErr w:type="spellStart"/>
      <w:r>
        <w:t>акторами</w:t>
      </w:r>
      <w:proofErr w:type="spellEnd"/>
      <w:r>
        <w:t xml:space="preserve"> в мировой политике и экономике.</w:t>
      </w:r>
    </w:p>
    <w:p w:rsidR="00386ADA" w:rsidRDefault="00386ADA" w:rsidP="00386ADA">
      <w:r>
        <w:t>Региональные интеграционные организации также имеют свои особенности и вызовы. Например, одной из сложностей может быть достижение согласия между разными странами-членами по ряду вопросов, включая экономические и политические стратегии. Кроме того, сбалансированное участие всех стран в интеграционных процессах может быть вызовом, так как более крупные и экономически мощные чле</w:t>
      </w:r>
      <w:r>
        <w:t>ны могут иметь большее влияние.</w:t>
      </w:r>
    </w:p>
    <w:p w:rsidR="00386ADA" w:rsidRDefault="00386ADA" w:rsidP="00386ADA">
      <w:r>
        <w:t>Еще одним аспектом региональных интеграций является вопрос о взаимодействии с другими региональными и международными организациями. Страны, состоящие в региональных интеграционных блоках, также поддерживают связи с другими партнерами и организациями по всему миру. Это создает сложную сеть внешних отношений и дипломатических контактов, которая требует умения согласо</w:t>
      </w:r>
      <w:r>
        <w:t xml:space="preserve">вывать интересы разных </w:t>
      </w:r>
      <w:proofErr w:type="spellStart"/>
      <w:r>
        <w:t>акторов</w:t>
      </w:r>
      <w:proofErr w:type="spellEnd"/>
      <w:r>
        <w:t>.</w:t>
      </w:r>
    </w:p>
    <w:p w:rsidR="00386ADA" w:rsidRPr="00386ADA" w:rsidRDefault="00386ADA" w:rsidP="00386ADA">
      <w:r>
        <w:t xml:space="preserve">Несмотря на вызовы и сложности, региональные интеграционные организации продолжают оставаться важными факторами в мировой политике и экономике. Они способствуют укреплению сотрудничества, снижению конфликтов и содействию развитию регионов. Благодаря своим </w:t>
      </w:r>
      <w:r>
        <w:lastRenderedPageBreak/>
        <w:t>усилиям, они могут способствовать достижению общих целей, включая устойчивое развитие, мир и процветание.</w:t>
      </w:r>
      <w:bookmarkEnd w:id="0"/>
    </w:p>
    <w:sectPr w:rsidR="00386ADA" w:rsidRPr="0038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C0"/>
    <w:rsid w:val="002379C0"/>
    <w:rsid w:val="0038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19D9"/>
  <w15:chartTrackingRefBased/>
  <w15:docId w15:val="{6DEE7C6C-6307-4282-AB99-CF0FFB9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A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2023-12-19T05:58:00Z</dcterms:created>
  <dcterms:modified xsi:type="dcterms:W3CDTF">2023-12-19T05:59:00Z</dcterms:modified>
</cp:coreProperties>
</file>