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0D" w:rsidRDefault="009376C1" w:rsidP="009376C1">
      <w:pPr>
        <w:pStyle w:val="1"/>
        <w:jc w:val="center"/>
      </w:pPr>
      <w:r w:rsidRPr="009376C1">
        <w:t xml:space="preserve">Политика в области наркотиков и </w:t>
      </w:r>
      <w:proofErr w:type="spellStart"/>
      <w:r w:rsidRPr="009376C1">
        <w:t>наркотрафика</w:t>
      </w:r>
      <w:proofErr w:type="spellEnd"/>
    </w:p>
    <w:p w:rsidR="009376C1" w:rsidRDefault="009376C1" w:rsidP="009376C1"/>
    <w:p w:rsidR="009376C1" w:rsidRDefault="009376C1" w:rsidP="009376C1">
      <w:bookmarkStart w:id="0" w:name="_GoBack"/>
      <w:r>
        <w:t xml:space="preserve">Политика в области наркотиков и </w:t>
      </w:r>
      <w:proofErr w:type="spellStart"/>
      <w:r>
        <w:t>наркотрафика</w:t>
      </w:r>
      <w:proofErr w:type="spellEnd"/>
      <w:r>
        <w:t xml:space="preserve"> представляет собой одну из наиболее актуальных и сложных проблем в современном мире. Наркотики и </w:t>
      </w:r>
      <w:proofErr w:type="spellStart"/>
      <w:r>
        <w:t>наркотрафик</w:t>
      </w:r>
      <w:proofErr w:type="spellEnd"/>
      <w:r>
        <w:t xml:space="preserve"> имеют глобальный характер и оказывают серьезное воздействие на здоровье, безопасность и социальную стабильно</w:t>
      </w:r>
      <w:r>
        <w:t>сть различных стран и регионов.</w:t>
      </w:r>
    </w:p>
    <w:p w:rsidR="009376C1" w:rsidRDefault="009376C1" w:rsidP="009376C1">
      <w:r>
        <w:t>Одним из основных аспектов политики в области наркотиков является борьба с незаконным производством, распространением и употреблением наркотиков. Множество стран вводят законы и меры, направленные на контроль за наркотиками и наказание нарушителей. Однако эффективность таких мер может быть ограничена, и в некоторых случаях они могут привести к негативным социальным последствиям, таким как массовые заключен</w:t>
      </w:r>
      <w:r>
        <w:t>ия и увеличение криминальности.</w:t>
      </w:r>
    </w:p>
    <w:p w:rsidR="009376C1" w:rsidRDefault="009376C1" w:rsidP="009376C1">
      <w:r>
        <w:t>Еще одним аспектом политики в области наркотиков является лечение и реабилитация зависимых лиц. Проблема наркомании требует комплексного подхода, включающего в себя медицинское лечение, психологическую поддержку и социальную реабилитацию. Государства разрабатывают программы по снижению вреда, обеспечивая доступ зависимых к медицинской помощи и средства</w:t>
      </w:r>
      <w:r>
        <w:t xml:space="preserve">м замещения, таким как </w:t>
      </w:r>
      <w:proofErr w:type="spellStart"/>
      <w:r>
        <w:t>метадон</w:t>
      </w:r>
      <w:proofErr w:type="spellEnd"/>
      <w:r>
        <w:t>.</w:t>
      </w:r>
    </w:p>
    <w:p w:rsidR="009376C1" w:rsidRDefault="009376C1" w:rsidP="009376C1">
      <w:r>
        <w:t xml:space="preserve">Важным аспектом политики в области наркотиков является международное сотрудничество. Так как наркотики часто пересекают границы, борьба с </w:t>
      </w:r>
      <w:proofErr w:type="spellStart"/>
      <w:r>
        <w:t>наркотрафиком</w:t>
      </w:r>
      <w:proofErr w:type="spellEnd"/>
      <w:r>
        <w:t xml:space="preserve"> требует координации действий множества стран. Международные организации, такие как ООН и Интерпол, играют ключевую роль в совместной борьбе с </w:t>
      </w:r>
      <w:proofErr w:type="spellStart"/>
      <w:r>
        <w:t>наркотрафиком</w:t>
      </w:r>
      <w:proofErr w:type="spellEnd"/>
      <w:r>
        <w:t xml:space="preserve"> и разработке междуна</w:t>
      </w:r>
      <w:r>
        <w:t>родных стандартов и соглашений.</w:t>
      </w:r>
    </w:p>
    <w:p w:rsidR="009376C1" w:rsidRDefault="009376C1" w:rsidP="009376C1">
      <w:r>
        <w:t>Однако политика в области наркотиков также сталкивается с рядом сложных вызовов и дебатов. Например, вопрос о легализации наркотиков, особенно мягких, вызывает широкие дискуссии. Некоторые сторонники считают, что легализация может снизить криминальность и обеспечить контроль над качеством наркотиков, в то время как оппоненты опасаются возможного увелич</w:t>
      </w:r>
      <w:r>
        <w:t>ения потребления и зависимости.</w:t>
      </w:r>
    </w:p>
    <w:p w:rsidR="009376C1" w:rsidRDefault="009376C1" w:rsidP="009376C1">
      <w:r>
        <w:t xml:space="preserve">Политика в области наркотиков и </w:t>
      </w:r>
      <w:proofErr w:type="spellStart"/>
      <w:r>
        <w:t>наркотрафика</w:t>
      </w:r>
      <w:proofErr w:type="spellEnd"/>
      <w:r>
        <w:t xml:space="preserve"> остается сложной и актуальной проблемой, требующей постоянного обновления и адаптации. Ее целью является обеспечение безопасности и здоровья общества, но для достижения этой цели необходимо учитывать множество факторов, включая медицинские, социальные, экономические и политические аспекты.</w:t>
      </w:r>
    </w:p>
    <w:p w:rsidR="009376C1" w:rsidRDefault="009376C1" w:rsidP="009376C1">
      <w:r>
        <w:t xml:space="preserve">Еще одним вызовом в политике в области наркотиков является борьба с международным наркотическим трафиком. </w:t>
      </w:r>
      <w:proofErr w:type="spellStart"/>
      <w:r>
        <w:t>Наркотрафик</w:t>
      </w:r>
      <w:proofErr w:type="spellEnd"/>
      <w:r>
        <w:t xml:space="preserve"> стал многомиллиардной промышленностью, часто связанной с организованной преступностью и транснациональными сетями. Это представляет угрозу не только для национальной безопасности,</w:t>
      </w:r>
      <w:r>
        <w:t xml:space="preserve"> но и для мировой стабильности.</w:t>
      </w:r>
    </w:p>
    <w:p w:rsidR="009376C1" w:rsidRDefault="009376C1" w:rsidP="009376C1">
      <w:r>
        <w:t xml:space="preserve">Для борьбы с международным </w:t>
      </w:r>
      <w:proofErr w:type="spellStart"/>
      <w:r>
        <w:t>наркотрафиком</w:t>
      </w:r>
      <w:proofErr w:type="spellEnd"/>
      <w:r>
        <w:t xml:space="preserve"> страны сотрудничают через различные механизмы, такие как международные соглашения и операции совместного контроля. Однако задача остается сложной, так как </w:t>
      </w:r>
      <w:proofErr w:type="spellStart"/>
      <w:r>
        <w:t>наркотрафики</w:t>
      </w:r>
      <w:proofErr w:type="spellEnd"/>
      <w:r>
        <w:t xml:space="preserve"> постоянно адаптируются к изменениям в политике</w:t>
      </w:r>
      <w:r>
        <w:t xml:space="preserve"> и технологическим достижениям.</w:t>
      </w:r>
    </w:p>
    <w:p w:rsidR="009376C1" w:rsidRDefault="009376C1" w:rsidP="009376C1">
      <w:r>
        <w:t>Еще одним важным аспектом политики в области наркотиков является образование и информационные кампании для предотвращения употребления наркотиков. Образование населения о рисках и последствиях наркомании может сыграть решающую роль в снижении потребления.</w:t>
      </w:r>
    </w:p>
    <w:p w:rsidR="009376C1" w:rsidRDefault="009376C1" w:rsidP="009376C1">
      <w:r>
        <w:lastRenderedPageBreak/>
        <w:t xml:space="preserve">Следует отметить, что политика в области наркотиков и </w:t>
      </w:r>
      <w:proofErr w:type="spellStart"/>
      <w:r>
        <w:t>наркотрафика</w:t>
      </w:r>
      <w:proofErr w:type="spellEnd"/>
      <w:r>
        <w:t xml:space="preserve"> может сильно различаться в разных странах и регионах. Культурные особенности, исторический контекст и национальная законодательная база могут вл</w:t>
      </w:r>
      <w:r>
        <w:t>иять на подход к этой проблеме.</w:t>
      </w:r>
    </w:p>
    <w:p w:rsidR="009376C1" w:rsidRPr="009376C1" w:rsidRDefault="009376C1" w:rsidP="009376C1">
      <w:r>
        <w:t xml:space="preserve">В заключение, политика в области наркотиков и </w:t>
      </w:r>
      <w:proofErr w:type="spellStart"/>
      <w:r>
        <w:t>наркотрафика</w:t>
      </w:r>
      <w:proofErr w:type="spellEnd"/>
      <w:r>
        <w:t xml:space="preserve"> остается сложной и многогранной задачей, требующей совместных усилий международного сообщества и национальных правительств. Эффективная политика должна стремиться к балансу между предотвращением употребления наркотиков, лечением зависимости, борьбой с </w:t>
      </w:r>
      <w:proofErr w:type="spellStart"/>
      <w:r>
        <w:t>наркотрафиком</w:t>
      </w:r>
      <w:proofErr w:type="spellEnd"/>
      <w:r>
        <w:t xml:space="preserve"> и защитой прав и здоровья граждан.</w:t>
      </w:r>
      <w:bookmarkEnd w:id="0"/>
    </w:p>
    <w:sectPr w:rsidR="009376C1" w:rsidRPr="0093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0D"/>
    <w:rsid w:val="009376C1"/>
    <w:rsid w:val="00E9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009F"/>
  <w15:chartTrackingRefBased/>
  <w15:docId w15:val="{8849CAE2-0AB4-4F6A-95BA-98E386FF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76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6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2023-12-20T10:19:00Z</dcterms:created>
  <dcterms:modified xsi:type="dcterms:W3CDTF">2023-12-20T10:22:00Z</dcterms:modified>
</cp:coreProperties>
</file>