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E33465" w:rsidP="00E33465">
      <w:pPr>
        <w:pStyle w:val="1"/>
        <w:rPr>
          <w:lang w:val="ru-RU"/>
        </w:rPr>
      </w:pPr>
      <w:r w:rsidRPr="00363AD2">
        <w:rPr>
          <w:lang w:val="ru-RU"/>
        </w:rPr>
        <w:t>Композиционные материалы для авиации и автомобилестроения</w:t>
      </w:r>
    </w:p>
    <w:p w:rsidR="00E33465" w:rsidRPr="00E33465" w:rsidRDefault="00E33465" w:rsidP="00E33465">
      <w:pPr>
        <w:rPr>
          <w:lang w:val="ru-RU"/>
        </w:rPr>
      </w:pPr>
      <w:r w:rsidRPr="00E33465">
        <w:rPr>
          <w:lang w:val="ru-RU"/>
        </w:rPr>
        <w:t>Авиация и автомобилестроение являются отраслями, где важны высокая прочность, низкий вес и эффективность материалов. В последние десятилетия композиционные материалы стали ключевым элементом в создании легких, прочных и высокопроизводительных конструкций для самолетов и автомобилей.</w:t>
      </w:r>
    </w:p>
    <w:p w:rsidR="00E33465" w:rsidRPr="00E33465" w:rsidRDefault="00E33465" w:rsidP="00E33465">
      <w:pPr>
        <w:pStyle w:val="2"/>
        <w:rPr>
          <w:lang w:val="ru-RU"/>
        </w:rPr>
      </w:pPr>
      <w:bookmarkStart w:id="0" w:name="_GoBack"/>
      <w:r w:rsidRPr="00E33465">
        <w:rPr>
          <w:lang w:val="ru-RU"/>
        </w:rPr>
        <w:t>Особенности композиционных материалов</w:t>
      </w:r>
    </w:p>
    <w:bookmarkEnd w:id="0"/>
    <w:p w:rsidR="00E33465" w:rsidRPr="00E33465" w:rsidRDefault="00E33465" w:rsidP="00E33465">
      <w:pPr>
        <w:rPr>
          <w:lang w:val="ru-RU"/>
        </w:rPr>
      </w:pPr>
      <w:r w:rsidRPr="00E33465">
        <w:rPr>
          <w:lang w:val="ru-RU"/>
        </w:rPr>
        <w:t>Композиционные материалы состоят из двух или более компонентов с различными физическими или химическими свойствами, обычно из матрицы и армирующего усиления. В авиации и автомобилестроении широко используются углепластик, стеклопластик, а также различные армированные композиты.</w:t>
      </w:r>
    </w:p>
    <w:p w:rsidR="00E33465" w:rsidRPr="00E33465" w:rsidRDefault="00E33465" w:rsidP="00E33465">
      <w:pPr>
        <w:pStyle w:val="2"/>
        <w:rPr>
          <w:lang w:val="ru-RU"/>
        </w:rPr>
      </w:pPr>
      <w:r w:rsidRPr="00E33465">
        <w:rPr>
          <w:lang w:val="ru-RU"/>
        </w:rPr>
        <w:t>Применение в авиации</w:t>
      </w:r>
    </w:p>
    <w:p w:rsidR="00E33465" w:rsidRPr="00E33465" w:rsidRDefault="00E33465" w:rsidP="00E33465">
      <w:pPr>
        <w:rPr>
          <w:lang w:val="ru-RU"/>
        </w:rPr>
      </w:pPr>
      <w:r w:rsidRPr="00E33465">
        <w:rPr>
          <w:lang w:val="ru-RU"/>
        </w:rPr>
        <w:t>Для авиации критически важно обеспечить высокую прочность конструкций при минимальном весе. Углепластик является одним из основных материалов, используемых в авиационной индустрии. Он обладает высокой прочностью и легкостью, что позволяет снизить вес самолета, улучшить его аэродинамические характеристики и экономить топливо.</w:t>
      </w:r>
    </w:p>
    <w:p w:rsidR="00E33465" w:rsidRPr="00E33465" w:rsidRDefault="00E33465" w:rsidP="00E33465">
      <w:pPr>
        <w:rPr>
          <w:lang w:val="ru-RU"/>
        </w:rPr>
      </w:pPr>
      <w:r w:rsidRPr="00E33465">
        <w:rPr>
          <w:lang w:val="ru-RU"/>
        </w:rPr>
        <w:t>Современные пассажирские и военные самолеты используют углепластик в конструкциях фюзеляжей, крыльев, рулей и других деталей. Это позволяет повысить маневренность и эффективность самолетов, а также снизить затраты на обслуживание благодаря устойчивости к коррозии и высокой прочности.</w:t>
      </w:r>
    </w:p>
    <w:p w:rsidR="00E33465" w:rsidRPr="00E33465" w:rsidRDefault="00E33465" w:rsidP="00E33465">
      <w:pPr>
        <w:pStyle w:val="2"/>
      </w:pPr>
      <w:proofErr w:type="spellStart"/>
      <w:r w:rsidRPr="00E33465">
        <w:t>Применение</w:t>
      </w:r>
      <w:proofErr w:type="spellEnd"/>
      <w:r w:rsidRPr="00E33465">
        <w:t xml:space="preserve"> в </w:t>
      </w:r>
      <w:proofErr w:type="spellStart"/>
      <w:r w:rsidRPr="00E33465">
        <w:t>автомобилестроении</w:t>
      </w:r>
      <w:proofErr w:type="spellEnd"/>
    </w:p>
    <w:p w:rsidR="00E33465" w:rsidRPr="00E33465" w:rsidRDefault="00E33465" w:rsidP="00E33465">
      <w:pPr>
        <w:rPr>
          <w:lang w:val="ru-RU"/>
        </w:rPr>
      </w:pPr>
      <w:r w:rsidRPr="00E33465">
        <w:rPr>
          <w:lang w:val="ru-RU"/>
        </w:rPr>
        <w:t>Автомобилестроение также активно использует композиционные материалы для улучшения характеристик автомобилей. Композитные материалы, такие как стеклопластик, находят широкое применение в производстве кузовных деталей, бамперов, а также элементов интерьера.</w:t>
      </w:r>
    </w:p>
    <w:p w:rsidR="00E33465" w:rsidRPr="00E33465" w:rsidRDefault="00E33465" w:rsidP="00E33465">
      <w:pPr>
        <w:rPr>
          <w:lang w:val="ru-RU"/>
        </w:rPr>
      </w:pPr>
      <w:r w:rsidRPr="00E33465">
        <w:rPr>
          <w:lang w:val="ru-RU"/>
        </w:rPr>
        <w:t>Использование композитов в автомобильной промышленности помогает уменьшить вес автомобиля, что, в свою очередь, способствует снижению расхода топлива и выбросов вредных веществ. Кроме того, композиты обладают высокой прочностью и устойчивостью к коррозии, что увеличивает срок службы автомобиля.</w:t>
      </w:r>
    </w:p>
    <w:p w:rsidR="00E33465" w:rsidRPr="00E33465" w:rsidRDefault="00E33465" w:rsidP="00E33465">
      <w:pPr>
        <w:pStyle w:val="2"/>
        <w:rPr>
          <w:lang w:val="ru-RU"/>
        </w:rPr>
      </w:pPr>
      <w:r w:rsidRPr="00E33465">
        <w:rPr>
          <w:lang w:val="ru-RU"/>
        </w:rPr>
        <w:t>Технологические аспекты</w:t>
      </w:r>
    </w:p>
    <w:p w:rsidR="00E33465" w:rsidRPr="00E33465" w:rsidRDefault="00E33465" w:rsidP="00E33465">
      <w:pPr>
        <w:rPr>
          <w:lang w:val="ru-RU"/>
        </w:rPr>
      </w:pPr>
      <w:r w:rsidRPr="00E33465">
        <w:rPr>
          <w:lang w:val="ru-RU"/>
        </w:rPr>
        <w:t xml:space="preserve">Процесс изготовления композиционных материалов включает различные методы, такие как </w:t>
      </w:r>
      <w:proofErr w:type="spellStart"/>
      <w:r w:rsidRPr="00E33465">
        <w:rPr>
          <w:lang w:val="ru-RU"/>
        </w:rPr>
        <w:t>ламинирование</w:t>
      </w:r>
      <w:proofErr w:type="spellEnd"/>
      <w:r w:rsidRPr="00E33465">
        <w:rPr>
          <w:lang w:val="ru-RU"/>
        </w:rPr>
        <w:t>, инжекционное формование, механическая обработка и другие. Технологии изготовления постоянно совершенствуются, что позволяет создавать более сложные и эффективные конструкции.</w:t>
      </w:r>
    </w:p>
    <w:p w:rsidR="00E33465" w:rsidRPr="00E33465" w:rsidRDefault="00E33465" w:rsidP="00E33465">
      <w:pPr>
        <w:pStyle w:val="2"/>
        <w:rPr>
          <w:lang w:val="ru-RU"/>
        </w:rPr>
      </w:pPr>
      <w:r w:rsidRPr="00E33465">
        <w:rPr>
          <w:lang w:val="ru-RU"/>
        </w:rPr>
        <w:t>Заключение</w:t>
      </w:r>
    </w:p>
    <w:p w:rsidR="00E33465" w:rsidRPr="00E33465" w:rsidRDefault="00E33465" w:rsidP="00E33465">
      <w:pPr>
        <w:rPr>
          <w:lang w:val="ru-RU"/>
        </w:rPr>
      </w:pPr>
      <w:r w:rsidRPr="00E33465">
        <w:rPr>
          <w:lang w:val="ru-RU"/>
        </w:rPr>
        <w:t>Композиционные материалы играют ключевую роль в современной авиации и автомобилестроении. Их уникальные свойства, такие как высокая прочность при низком весе, делают их незаменимыми для создания легких, но прочных конструкций. С постоянным развитием технологий производства композитов, их применение будет продолжать расширяться, способствуя созданию более эффективных и экологически чистых транспортных средств.</w:t>
      </w:r>
    </w:p>
    <w:sectPr w:rsidR="00E33465" w:rsidRPr="00E334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54"/>
    <w:rsid w:val="00222954"/>
    <w:rsid w:val="00CC5C97"/>
    <w:rsid w:val="00E3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8F05A"/>
  <w15:chartTrackingRefBased/>
  <w15:docId w15:val="{C41EEFBB-B2DF-4D74-B2D7-C561FA8F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3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34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4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34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1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2023-12-21T13:56:00Z</dcterms:created>
  <dcterms:modified xsi:type="dcterms:W3CDTF">2023-12-21T13:57:00Z</dcterms:modified>
</cp:coreProperties>
</file>