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97" w:rsidRDefault="00215555" w:rsidP="00215555">
      <w:pPr>
        <w:pStyle w:val="1"/>
        <w:rPr>
          <w:lang w:val="ru-RU"/>
        </w:rPr>
      </w:pPr>
      <w:r w:rsidRPr="00FB772C">
        <w:rPr>
          <w:lang w:val="ru-RU"/>
        </w:rPr>
        <w:t>Право собственности и гражданские свободы</w:t>
      </w:r>
    </w:p>
    <w:p w:rsidR="00215555" w:rsidRPr="00215555" w:rsidRDefault="00215555" w:rsidP="00215555">
      <w:pPr>
        <w:rPr>
          <w:lang w:val="ru-RU"/>
        </w:rPr>
      </w:pPr>
      <w:r w:rsidRPr="00215555">
        <w:rPr>
          <w:lang w:val="ru-RU"/>
        </w:rPr>
        <w:t>Право собственности и гражданские свободы взаимодействуют и влияют друг на друга, создавая основу для развития свободного общества и индивидуальной автономии.</w:t>
      </w:r>
    </w:p>
    <w:p w:rsidR="00215555" w:rsidRPr="00215555" w:rsidRDefault="00215555" w:rsidP="00215555">
      <w:pPr>
        <w:numPr>
          <w:ilvl w:val="0"/>
          <w:numId w:val="1"/>
        </w:numPr>
      </w:pPr>
      <w:r w:rsidRPr="00215555">
        <w:rPr>
          <w:b/>
          <w:bCs/>
          <w:lang w:val="ru-RU"/>
        </w:rPr>
        <w:t>Свобода выбора и право собственности</w:t>
      </w:r>
      <w:r w:rsidRPr="00215555">
        <w:rPr>
          <w:lang w:val="ru-RU"/>
        </w:rPr>
        <w:t xml:space="preserve">: Право собственности играет ключевую роль в обеспечении свободы выбора. Владение имуществом дает людям возможность самостоятельно определять, как использовать свои ресурсы, и принимать решения, касающиеся их жизни и развития. </w:t>
      </w:r>
      <w:proofErr w:type="spellStart"/>
      <w:r w:rsidRPr="00215555">
        <w:t>Это</w:t>
      </w:r>
      <w:proofErr w:type="spellEnd"/>
      <w:r w:rsidRPr="00215555">
        <w:t xml:space="preserve"> </w:t>
      </w:r>
      <w:proofErr w:type="spellStart"/>
      <w:r w:rsidRPr="00215555">
        <w:t>формирует</w:t>
      </w:r>
      <w:proofErr w:type="spellEnd"/>
      <w:r w:rsidRPr="00215555">
        <w:t xml:space="preserve"> </w:t>
      </w:r>
      <w:proofErr w:type="spellStart"/>
      <w:r w:rsidRPr="00215555">
        <w:t>основу</w:t>
      </w:r>
      <w:proofErr w:type="spellEnd"/>
      <w:r w:rsidRPr="00215555">
        <w:t xml:space="preserve"> </w:t>
      </w:r>
      <w:proofErr w:type="spellStart"/>
      <w:r w:rsidRPr="00215555">
        <w:t>для</w:t>
      </w:r>
      <w:proofErr w:type="spellEnd"/>
      <w:r w:rsidRPr="00215555">
        <w:t xml:space="preserve"> </w:t>
      </w:r>
      <w:proofErr w:type="spellStart"/>
      <w:r w:rsidRPr="00215555">
        <w:t>гражданской</w:t>
      </w:r>
      <w:proofErr w:type="spellEnd"/>
      <w:r w:rsidRPr="00215555">
        <w:t xml:space="preserve"> </w:t>
      </w:r>
      <w:proofErr w:type="spellStart"/>
      <w:r w:rsidRPr="00215555">
        <w:t>автономии</w:t>
      </w:r>
      <w:proofErr w:type="spellEnd"/>
      <w:r w:rsidRPr="00215555">
        <w:t xml:space="preserve"> и </w:t>
      </w:r>
      <w:proofErr w:type="spellStart"/>
      <w:r w:rsidRPr="00215555">
        <w:t>свободы</w:t>
      </w:r>
      <w:proofErr w:type="spellEnd"/>
      <w:r w:rsidRPr="00215555">
        <w:t xml:space="preserve"> </w:t>
      </w:r>
      <w:proofErr w:type="spellStart"/>
      <w:r w:rsidRPr="00215555">
        <w:t>решений</w:t>
      </w:r>
      <w:proofErr w:type="spellEnd"/>
      <w:r w:rsidRPr="00215555">
        <w:t>.</w:t>
      </w:r>
    </w:p>
    <w:p w:rsidR="00215555" w:rsidRPr="00215555" w:rsidRDefault="00215555" w:rsidP="00215555">
      <w:pPr>
        <w:numPr>
          <w:ilvl w:val="0"/>
          <w:numId w:val="1"/>
        </w:numPr>
        <w:rPr>
          <w:lang w:val="ru-RU"/>
        </w:rPr>
      </w:pPr>
      <w:r w:rsidRPr="00215555">
        <w:rPr>
          <w:b/>
          <w:bCs/>
          <w:lang w:val="ru-RU"/>
        </w:rPr>
        <w:t>Гарантии личной безопасности и свобода собственности</w:t>
      </w:r>
      <w:r w:rsidRPr="00215555">
        <w:rPr>
          <w:lang w:val="ru-RU"/>
        </w:rPr>
        <w:t>: Право собственности также служит гарантом личной безопасности. Когда у человека есть право владеть имуществом и защищать его от незаконного посягательства, это способствует чувству безопасности и свободе личности.</w:t>
      </w:r>
    </w:p>
    <w:p w:rsidR="00215555" w:rsidRPr="00215555" w:rsidRDefault="00215555" w:rsidP="00215555">
      <w:pPr>
        <w:numPr>
          <w:ilvl w:val="0"/>
          <w:numId w:val="1"/>
        </w:numPr>
        <w:rPr>
          <w:lang w:val="ru-RU"/>
        </w:rPr>
      </w:pPr>
      <w:r w:rsidRPr="00215555">
        <w:rPr>
          <w:b/>
          <w:bCs/>
          <w:lang w:val="ru-RU"/>
        </w:rPr>
        <w:t>Свобода предпринимательства и развитие экономики</w:t>
      </w:r>
      <w:r w:rsidRPr="00215555">
        <w:rPr>
          <w:lang w:val="ru-RU"/>
        </w:rPr>
        <w:t>: Право собственности стимулирует свободу предпринимательства и создание новых деловых возможностей. Это способствует инновациям, экономическому росту и созданию рабочих мест, что является основой для свободного и динамичного общества.</w:t>
      </w:r>
    </w:p>
    <w:p w:rsidR="00215555" w:rsidRPr="00215555" w:rsidRDefault="00215555" w:rsidP="00215555">
      <w:pPr>
        <w:numPr>
          <w:ilvl w:val="0"/>
          <w:numId w:val="1"/>
        </w:numPr>
        <w:rPr>
          <w:lang w:val="ru-RU"/>
        </w:rPr>
      </w:pPr>
      <w:r w:rsidRPr="00215555">
        <w:rPr>
          <w:b/>
          <w:bCs/>
          <w:lang w:val="ru-RU"/>
        </w:rPr>
        <w:t>Социальная мобильность и право собственности</w:t>
      </w:r>
      <w:r w:rsidRPr="00215555">
        <w:rPr>
          <w:lang w:val="ru-RU"/>
        </w:rPr>
        <w:t>: Владение имуществом может способствовать социальной мобильности, позволяя людям повышать свой социальный статус и улучшать свои условия жизни. Это связано с возможностью использования имущества для создания благоприятных условий для себя и своих семей.</w:t>
      </w:r>
    </w:p>
    <w:p w:rsidR="00215555" w:rsidRPr="00215555" w:rsidRDefault="00215555" w:rsidP="00215555">
      <w:pPr>
        <w:numPr>
          <w:ilvl w:val="0"/>
          <w:numId w:val="1"/>
        </w:numPr>
        <w:rPr>
          <w:lang w:val="ru-RU"/>
        </w:rPr>
      </w:pPr>
      <w:r w:rsidRPr="00215555">
        <w:rPr>
          <w:b/>
          <w:bCs/>
          <w:lang w:val="ru-RU"/>
        </w:rPr>
        <w:t>Свобода выражения и право собственности</w:t>
      </w:r>
      <w:r w:rsidRPr="00215555">
        <w:rPr>
          <w:lang w:val="ru-RU"/>
        </w:rPr>
        <w:t>: Право собственности также может быть связано с свободой выражения. Например, владение собственным домом или землёй может обеспечить гражданам свободу выбора и выражения своих убеждений без ограничений со стороны государства или других структур.</w:t>
      </w:r>
    </w:p>
    <w:p w:rsidR="00215555" w:rsidRPr="00215555" w:rsidRDefault="00215555" w:rsidP="00215555">
      <w:pPr>
        <w:numPr>
          <w:ilvl w:val="0"/>
          <w:numId w:val="1"/>
        </w:numPr>
        <w:rPr>
          <w:lang w:val="ru-RU"/>
        </w:rPr>
      </w:pPr>
      <w:r w:rsidRPr="00215555">
        <w:rPr>
          <w:b/>
          <w:bCs/>
          <w:lang w:val="ru-RU"/>
        </w:rPr>
        <w:t>Ограничения права собственности и защита гражданских свобод</w:t>
      </w:r>
      <w:r w:rsidRPr="00215555">
        <w:rPr>
          <w:lang w:val="ru-RU"/>
        </w:rPr>
        <w:t xml:space="preserve">: </w:t>
      </w:r>
      <w:proofErr w:type="gramStart"/>
      <w:r w:rsidRPr="00215555">
        <w:rPr>
          <w:lang w:val="ru-RU"/>
        </w:rPr>
        <w:t>В</w:t>
      </w:r>
      <w:proofErr w:type="gramEnd"/>
      <w:r w:rsidRPr="00215555">
        <w:rPr>
          <w:lang w:val="ru-RU"/>
        </w:rPr>
        <w:t xml:space="preserve"> то же время, право собственности может быть подвержено определенным ограничениям в интересах общества или других гражданских свобод. Например, ограничения на использование некоторых видов собственности для предотвращения ущемления прав других лиц или сохранения экологической устойчивости.</w:t>
      </w:r>
    </w:p>
    <w:p w:rsidR="00215555" w:rsidRPr="00215555" w:rsidRDefault="00215555" w:rsidP="00215555">
      <w:pPr>
        <w:rPr>
          <w:lang w:val="ru-RU"/>
        </w:rPr>
      </w:pPr>
      <w:r w:rsidRPr="00215555">
        <w:rPr>
          <w:lang w:val="ru-RU"/>
        </w:rPr>
        <w:t>Связь между правом собственности и гражданскими свободами неотъемлема для формирования свободного, справедливого и демократического общества. Эти два аспекта дополняют друг друга, обеспечивая баланс между индивидуальной свободой и общественными интересами. Важно, чтобы законы и нормы, регулирующие право собственности, учитывали не только интересы владельцев, но и широкий контекст общественной справедливости и гражданских свобод.</w:t>
      </w:r>
      <w:bookmarkStart w:id="0" w:name="_GoBack"/>
      <w:bookmarkEnd w:id="0"/>
    </w:p>
    <w:sectPr w:rsidR="00215555" w:rsidRPr="0021555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47E3E"/>
    <w:multiLevelType w:val="multilevel"/>
    <w:tmpl w:val="E9FAB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0C"/>
    <w:rsid w:val="00215555"/>
    <w:rsid w:val="00CC5C97"/>
    <w:rsid w:val="00D1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C75E2"/>
  <w15:chartTrackingRefBased/>
  <w15:docId w15:val="{FE99C715-2D38-4C1D-BA65-1F15DBEB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55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5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2023-12-21T15:06:00Z</dcterms:created>
  <dcterms:modified xsi:type="dcterms:W3CDTF">2023-12-21T15:07:00Z</dcterms:modified>
</cp:coreProperties>
</file>