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703D51" w:rsidP="00703D51">
      <w:pPr>
        <w:pStyle w:val="1"/>
        <w:rPr>
          <w:lang w:val="ru-RU"/>
        </w:rPr>
      </w:pPr>
      <w:r w:rsidRPr="00FB772C">
        <w:rPr>
          <w:lang w:val="ru-RU"/>
        </w:rPr>
        <w:t>Регулирование права собственности в различных странах</w:t>
      </w:r>
    </w:p>
    <w:p w:rsidR="00703D51" w:rsidRPr="00703D51" w:rsidRDefault="00703D51" w:rsidP="00703D51">
      <w:pPr>
        <w:rPr>
          <w:lang w:val="ru-RU"/>
        </w:rPr>
      </w:pPr>
      <w:r w:rsidRPr="00703D51">
        <w:rPr>
          <w:lang w:val="ru-RU"/>
        </w:rPr>
        <w:t>Право собственности находится под влиянием законов, норм и институтов в каждой стране, и системы регулирования могут существенно различаться в зависимости от юридической традиции, истории, культуры и политических особенностей конкретной страны.</w:t>
      </w:r>
    </w:p>
    <w:p w:rsidR="00703D51" w:rsidRPr="00703D51" w:rsidRDefault="00703D51" w:rsidP="00703D51">
      <w:pPr>
        <w:numPr>
          <w:ilvl w:val="0"/>
          <w:numId w:val="1"/>
        </w:numPr>
        <w:rPr>
          <w:lang w:val="ru-RU"/>
        </w:rPr>
      </w:pPr>
      <w:r w:rsidRPr="00703D51">
        <w:rPr>
          <w:b/>
          <w:bCs/>
          <w:lang w:val="ru-RU"/>
        </w:rPr>
        <w:t>Континентальная система права</w:t>
      </w:r>
      <w:r w:rsidRPr="00703D51">
        <w:rPr>
          <w:lang w:val="ru-RU"/>
        </w:rPr>
        <w:t xml:space="preserve">: </w:t>
      </w:r>
      <w:proofErr w:type="gramStart"/>
      <w:r w:rsidRPr="00703D51">
        <w:rPr>
          <w:lang w:val="ru-RU"/>
        </w:rPr>
        <w:t>В</w:t>
      </w:r>
      <w:proofErr w:type="gramEnd"/>
      <w:r w:rsidRPr="00703D51">
        <w:rPr>
          <w:lang w:val="ru-RU"/>
        </w:rPr>
        <w:t xml:space="preserve"> странах с континентальной системой права, таких как большая часть Европы, включая Германию и Францию, право собственности регулируется законом и кодифицированными правилами. Законы строятся на принципах четкости и предсказуемости. Государство играет активную роль в регулировании и защите прав собственности.</w:t>
      </w:r>
    </w:p>
    <w:p w:rsidR="00703D51" w:rsidRPr="00703D51" w:rsidRDefault="00703D51" w:rsidP="00703D51">
      <w:pPr>
        <w:numPr>
          <w:ilvl w:val="0"/>
          <w:numId w:val="1"/>
        </w:numPr>
        <w:rPr>
          <w:lang w:val="ru-RU"/>
        </w:rPr>
      </w:pPr>
      <w:r w:rsidRPr="00703D51">
        <w:rPr>
          <w:b/>
          <w:bCs/>
          <w:lang w:val="ru-RU"/>
        </w:rPr>
        <w:t>Общественно-правовая система</w:t>
      </w:r>
      <w:r w:rsidRPr="00703D51">
        <w:rPr>
          <w:lang w:val="ru-RU"/>
        </w:rPr>
        <w:t>: Некоторые страны, такие как Китай, применяют общественно-правовую систему, где право собственности существует на основе государственной власти и контроля, и государство может вмешиваться в собственность в интересах общества или коллективов.</w:t>
      </w:r>
    </w:p>
    <w:p w:rsidR="00703D51" w:rsidRPr="00703D51" w:rsidRDefault="00703D51" w:rsidP="00703D51">
      <w:pPr>
        <w:numPr>
          <w:ilvl w:val="0"/>
          <w:numId w:val="1"/>
        </w:numPr>
        <w:rPr>
          <w:lang w:val="ru-RU"/>
        </w:rPr>
      </w:pPr>
      <w:r w:rsidRPr="00703D51">
        <w:rPr>
          <w:b/>
          <w:bCs/>
          <w:lang w:val="ru-RU"/>
        </w:rPr>
        <w:t>Англо-американская система права</w:t>
      </w:r>
      <w:r w:rsidRPr="00703D51">
        <w:rPr>
          <w:lang w:val="ru-RU"/>
        </w:rPr>
        <w:t>: В США, Великобритании и других странах, использующих англо-американскую систему права, право собственности базируется на общем праве и прецедентах. Эта система ориентирована на решение конфликтов и урегулирование вопросов через судебные решения и прецеденты, что позволяет более гибко толковать законы.</w:t>
      </w:r>
    </w:p>
    <w:p w:rsidR="00703D51" w:rsidRPr="00703D51" w:rsidRDefault="00703D51" w:rsidP="00703D51">
      <w:pPr>
        <w:numPr>
          <w:ilvl w:val="0"/>
          <w:numId w:val="1"/>
        </w:numPr>
        <w:rPr>
          <w:lang w:val="ru-RU"/>
        </w:rPr>
      </w:pPr>
      <w:r w:rsidRPr="00703D51">
        <w:rPr>
          <w:b/>
          <w:bCs/>
          <w:lang w:val="ru-RU"/>
        </w:rPr>
        <w:t>Регулирование в развивающихся странах</w:t>
      </w:r>
      <w:r w:rsidRPr="00703D51">
        <w:rPr>
          <w:lang w:val="ru-RU"/>
        </w:rPr>
        <w:t xml:space="preserve">: </w:t>
      </w:r>
      <w:proofErr w:type="gramStart"/>
      <w:r w:rsidRPr="00703D51">
        <w:rPr>
          <w:lang w:val="ru-RU"/>
        </w:rPr>
        <w:t>В</w:t>
      </w:r>
      <w:proofErr w:type="gramEnd"/>
      <w:r w:rsidRPr="00703D51">
        <w:rPr>
          <w:lang w:val="ru-RU"/>
        </w:rPr>
        <w:t xml:space="preserve"> странах с развивающейся экономикой регулирование права собственности может быть менее стабильным из-за недостаточно развитой правовой системы, коррупции или политической нестабильности. Это может затруднить защиту прав собственности и установление стабильности в собственности.</w:t>
      </w:r>
    </w:p>
    <w:p w:rsidR="00703D51" w:rsidRPr="00703D51" w:rsidRDefault="00703D51" w:rsidP="00703D51">
      <w:pPr>
        <w:numPr>
          <w:ilvl w:val="0"/>
          <w:numId w:val="1"/>
        </w:numPr>
        <w:rPr>
          <w:lang w:val="ru-RU"/>
        </w:rPr>
      </w:pPr>
      <w:r w:rsidRPr="00703D51">
        <w:rPr>
          <w:b/>
          <w:bCs/>
          <w:lang w:val="ru-RU"/>
        </w:rPr>
        <w:t>Международные нормы и соглашения</w:t>
      </w:r>
      <w:r w:rsidRPr="00703D51">
        <w:rPr>
          <w:lang w:val="ru-RU"/>
        </w:rPr>
        <w:t>: Некоторые аспекты регулирования права собственности также подпадают под влияние международных норм и соглашений, например, в области защиты инвестиций или прав человека, что может влиять на системы прав собственности в отдельных странах.</w:t>
      </w:r>
    </w:p>
    <w:p w:rsidR="00703D51" w:rsidRPr="00703D51" w:rsidRDefault="00703D51" w:rsidP="00703D51">
      <w:pPr>
        <w:numPr>
          <w:ilvl w:val="0"/>
          <w:numId w:val="1"/>
        </w:numPr>
        <w:rPr>
          <w:lang w:val="ru-RU"/>
        </w:rPr>
      </w:pPr>
      <w:r w:rsidRPr="00703D51">
        <w:rPr>
          <w:b/>
          <w:bCs/>
          <w:lang w:val="ru-RU"/>
        </w:rPr>
        <w:t>Роль государства и общества</w:t>
      </w:r>
      <w:r w:rsidRPr="00703D51">
        <w:rPr>
          <w:lang w:val="ru-RU"/>
        </w:rPr>
        <w:t>: Важным аспектом регулирования права собственности в различных странах является роль государства и общества в защите и развитии прав собственности. В некоторых странах государство активно защищает права собственности, в то время как в других больше акцентируется роль рыночных механизмов и частных лиц.</w:t>
      </w:r>
    </w:p>
    <w:p w:rsidR="00703D51" w:rsidRPr="00703D51" w:rsidRDefault="00703D51" w:rsidP="00703D51">
      <w:pPr>
        <w:numPr>
          <w:ilvl w:val="0"/>
          <w:numId w:val="1"/>
        </w:numPr>
        <w:rPr>
          <w:lang w:val="ru-RU"/>
        </w:rPr>
      </w:pPr>
      <w:r w:rsidRPr="00703D51">
        <w:rPr>
          <w:b/>
          <w:bCs/>
          <w:lang w:val="ru-RU"/>
        </w:rPr>
        <w:t>Эволюция систем регулирования</w:t>
      </w:r>
      <w:r w:rsidRPr="00703D51">
        <w:rPr>
          <w:lang w:val="ru-RU"/>
        </w:rPr>
        <w:t>: Системы регулирования права собственности в различных странах постоянно эволюционируют под воздействием изменяющихся социально-экономических условий, технологического прогресса, изменения в политике и мировой экономике.</w:t>
      </w:r>
    </w:p>
    <w:p w:rsidR="00703D51" w:rsidRPr="00703D51" w:rsidRDefault="00703D51" w:rsidP="00703D51">
      <w:pPr>
        <w:rPr>
          <w:lang w:val="ru-RU"/>
        </w:rPr>
      </w:pPr>
      <w:r w:rsidRPr="00703D51">
        <w:rPr>
          <w:lang w:val="ru-RU"/>
        </w:rPr>
        <w:t>В целом, системы регулирования права собственности в различных странах различаются по своим особенностям, но все они направлены на обеспечение стабильности, защиты и развития прав собственности в обществе, что является ключевым аспектом для экономического роста и социальной стабильности.</w:t>
      </w:r>
      <w:bookmarkStart w:id="0" w:name="_GoBack"/>
      <w:bookmarkEnd w:id="0"/>
    </w:p>
    <w:sectPr w:rsidR="00703D51" w:rsidRPr="00703D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4FBF"/>
    <w:multiLevelType w:val="multilevel"/>
    <w:tmpl w:val="0EB2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11"/>
    <w:rsid w:val="00703D51"/>
    <w:rsid w:val="00780511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0ED9"/>
  <w15:chartTrackingRefBased/>
  <w15:docId w15:val="{8AE49855-2AB7-43A4-8E25-CCF34E2C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3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2023-12-21T15:22:00Z</dcterms:created>
  <dcterms:modified xsi:type="dcterms:W3CDTF">2023-12-21T15:24:00Z</dcterms:modified>
</cp:coreProperties>
</file>