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8734E3" w:rsidP="008734E3">
      <w:pPr>
        <w:pStyle w:val="1"/>
        <w:rPr>
          <w:lang w:val="ru-RU"/>
        </w:rPr>
      </w:pPr>
      <w:r w:rsidRPr="009C0055">
        <w:rPr>
          <w:lang w:val="ru-RU"/>
        </w:rPr>
        <w:t>Коллективная собственность и ее особенности</w:t>
      </w:r>
    </w:p>
    <w:p w:rsidR="008734E3" w:rsidRPr="008734E3" w:rsidRDefault="008734E3" w:rsidP="008734E3">
      <w:pPr>
        <w:rPr>
          <w:lang w:val="ru-RU"/>
        </w:rPr>
      </w:pPr>
      <w:r w:rsidRPr="008734E3">
        <w:rPr>
          <w:lang w:val="ru-RU"/>
        </w:rPr>
        <w:t>Коллективная собственность представляет собой форму владения, при которой определенные активы принадлежат не отдельному человеку, а группе лиц или коллективу. Это может быть применено к земле, ресурсам, предприятиям, общественным учреждениям или другим формам имущества. Рассмотрим особенности коллективной собственности и ее значение в обществе.</w:t>
      </w:r>
    </w:p>
    <w:p w:rsidR="008734E3" w:rsidRPr="008734E3" w:rsidRDefault="008734E3" w:rsidP="008734E3">
      <w:pPr>
        <w:rPr>
          <w:lang w:val="ru-RU"/>
        </w:rPr>
      </w:pPr>
      <w:r w:rsidRPr="008734E3">
        <w:rPr>
          <w:lang w:val="ru-RU"/>
        </w:rPr>
        <w:t>Одной из главных особенностей коллективной собственности является то, что право собственности принадлежит не индивиду, а группе лиц или обществу в целом. Это может быть реализовано через различные формы, такие как общественные организации, кооперативы, совместные предприятия или коммунальные учреждения. В коллективной собственности акцент делается на общие интересы группы или сообщества, а не на интересах отдельного человека.</w:t>
      </w:r>
    </w:p>
    <w:p w:rsidR="008734E3" w:rsidRPr="008734E3" w:rsidRDefault="008734E3" w:rsidP="008734E3">
      <w:pPr>
        <w:rPr>
          <w:lang w:val="ru-RU"/>
        </w:rPr>
      </w:pPr>
      <w:r w:rsidRPr="008734E3">
        <w:rPr>
          <w:lang w:val="ru-RU"/>
        </w:rPr>
        <w:t>Коллективная собственность может иметь разные формы организации и управления. Например, это может быть самоуправляемая организация, где решения принимаются коллективно членами группы или коммунальные структуры, где управление осуществляется выбранными представителями. Важным аспектом является участие членов коллектива в процессе принятия решений и управления общим имуществом.</w:t>
      </w:r>
    </w:p>
    <w:p w:rsidR="008734E3" w:rsidRPr="008734E3" w:rsidRDefault="008734E3" w:rsidP="008734E3">
      <w:pPr>
        <w:rPr>
          <w:lang w:val="ru-RU"/>
        </w:rPr>
      </w:pPr>
      <w:r w:rsidRPr="008734E3">
        <w:rPr>
          <w:lang w:val="ru-RU"/>
        </w:rPr>
        <w:t>Одним из ключевых преимуществ коллективной собственности является возможность обеспечения равенства и социальной справедливости. Это позволяет обществу или группе людей иметь доступ к ресурсам и возможностям без привилегирования отдельных членов общества. Кроме того, коллективная собственность может способствовать социальной стабильности и удовлетворению общих потребностей.</w:t>
      </w:r>
    </w:p>
    <w:p w:rsidR="008734E3" w:rsidRPr="008734E3" w:rsidRDefault="008734E3" w:rsidP="008734E3">
      <w:pPr>
        <w:rPr>
          <w:lang w:val="ru-RU"/>
        </w:rPr>
      </w:pPr>
      <w:r w:rsidRPr="008734E3">
        <w:rPr>
          <w:lang w:val="ru-RU"/>
        </w:rPr>
        <w:t>Коллективная собственность также имеет свои особенности в сфере правового регулирования. Она требует разработки особых норм и законов, которые учитывают особенности управления и распоряжения общим имуществом. Это может включать в себя установление процедур принятия решений, правил участия в управлении, правил использования ресурсов и механизмов разрешения конфликтов внутри коллектива.</w:t>
      </w:r>
    </w:p>
    <w:p w:rsidR="008734E3" w:rsidRPr="008734E3" w:rsidRDefault="008734E3" w:rsidP="008734E3">
      <w:pPr>
        <w:rPr>
          <w:lang w:val="ru-RU"/>
        </w:rPr>
      </w:pPr>
      <w:r w:rsidRPr="008734E3">
        <w:rPr>
          <w:lang w:val="ru-RU"/>
        </w:rPr>
        <w:t>Однако, коллективная собственность может сталкиваться с некоторыми вызовами. Например, процессы принятия решений могут быть затруднены из-за несогласий или разногласий между членами коллектива. Также возникает вопрос о том, как обеспечить эффективное управление общим имуществом и предотвратить злоупотребления или конфликты интересов внутри группы.</w:t>
      </w:r>
    </w:p>
    <w:p w:rsidR="008734E3" w:rsidRPr="008734E3" w:rsidRDefault="008734E3" w:rsidP="008734E3">
      <w:pPr>
        <w:rPr>
          <w:lang w:val="ru-RU"/>
        </w:rPr>
      </w:pPr>
      <w:r w:rsidRPr="008734E3">
        <w:rPr>
          <w:lang w:val="ru-RU"/>
        </w:rPr>
        <w:t>Коллективная собственность играет важную роль в обществе, обеспечивая возможность справедливого доступа к ресурсам и возможностям для группы или сообщества. Она требует специального правового регулирования и механизмов управления, чтобы обеспечить эффективное функционирование и предотвратить конфликты интересов. В контексте современных вызовов и изменений в обществе, коллективная собственность остается актуальной формой владения, которая способствует социальной справедливости и удовлетворению общественных потребностей.</w:t>
      </w:r>
      <w:bookmarkStart w:id="0" w:name="_GoBack"/>
      <w:bookmarkEnd w:id="0"/>
    </w:p>
    <w:sectPr w:rsidR="008734E3" w:rsidRPr="008734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CF"/>
    <w:rsid w:val="004C59CF"/>
    <w:rsid w:val="008734E3"/>
    <w:rsid w:val="00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4E1F3"/>
  <w15:chartTrackingRefBased/>
  <w15:docId w15:val="{E2C876FA-DA42-4050-BA0E-47CD3C0A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34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4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2023-12-21T15:55:00Z</dcterms:created>
  <dcterms:modified xsi:type="dcterms:W3CDTF">2023-12-21T15:56:00Z</dcterms:modified>
</cp:coreProperties>
</file>