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7544C9" w:rsidP="007544C9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и трудовые отношения</w:t>
      </w:r>
    </w:p>
    <w:p w:rsidR="007544C9" w:rsidRPr="007544C9" w:rsidRDefault="007544C9" w:rsidP="007544C9">
      <w:pPr>
        <w:rPr>
          <w:lang w:val="ru-RU"/>
        </w:rPr>
      </w:pPr>
      <w:r w:rsidRPr="007544C9">
        <w:rPr>
          <w:lang w:val="ru-RU"/>
        </w:rPr>
        <w:t>Право собственности и трудовые отношения представляют собой важные аспекты социально-экономических отношений в обществе. Право собственности определяет владение, использование и распоряжение имуществом, включая средства производства, землю, оборудование, а трудовые отношения регулируют трудовую деятельность людей в рамках организаций и предприятий.</w:t>
      </w:r>
    </w:p>
    <w:p w:rsidR="007544C9" w:rsidRPr="007544C9" w:rsidRDefault="007544C9" w:rsidP="007544C9">
      <w:pPr>
        <w:rPr>
          <w:lang w:val="ru-RU"/>
        </w:rPr>
      </w:pPr>
      <w:r w:rsidRPr="007544C9">
        <w:rPr>
          <w:lang w:val="ru-RU"/>
        </w:rPr>
        <w:t>Одним из ключевых аспектов взаимосвязи права собственности и трудовых отношений является использование имущества и средств производства в процессе труда. Владение средствами производства в рамках права собственности определяет, каким образом используются эти средства в процессе производства товаров или услуг. Это может оказывать существенное влияние на организацию труда, условия его выполнения и отношения между работодателем и работниками.</w:t>
      </w:r>
    </w:p>
    <w:p w:rsidR="007544C9" w:rsidRPr="007544C9" w:rsidRDefault="007544C9" w:rsidP="007544C9">
      <w:pPr>
        <w:rPr>
          <w:lang w:val="ru-RU"/>
        </w:rPr>
      </w:pPr>
      <w:r w:rsidRPr="007544C9">
        <w:rPr>
          <w:lang w:val="ru-RU"/>
        </w:rPr>
        <w:t>Право собственности на предприятия, оборудование и другие средства производства влияет на трудовую мотивацию работников. В случае четкого и справедливого распределения владения и участия в собственности, работники чувствуют больший интерес и ответственность за результаты своего труда. В то же время, недостаток участия в собственности или ограниченный доступ к ресурсам может создавать недовольство и дезинтерес со стороны работников.</w:t>
      </w:r>
    </w:p>
    <w:p w:rsidR="007544C9" w:rsidRPr="007544C9" w:rsidRDefault="007544C9" w:rsidP="007544C9">
      <w:pPr>
        <w:rPr>
          <w:lang w:val="ru-RU"/>
        </w:rPr>
      </w:pPr>
      <w:r w:rsidRPr="007544C9">
        <w:rPr>
          <w:lang w:val="ru-RU"/>
        </w:rPr>
        <w:t>Право собственности также определяет правила использования и защиты интеллектуальной собственности в рамках трудовых отношений. Это может включать в себя вопросы о правах на изобретения, авторские права на созданные в рабочее время материалы, коммерческие секреты и другие аспекты интеллектуальной собственности. Регулирование данных вопросов является важным для обеспечения защиты прав и интересов как работодателей, так и работников.</w:t>
      </w:r>
    </w:p>
    <w:p w:rsidR="007544C9" w:rsidRPr="007544C9" w:rsidRDefault="007544C9" w:rsidP="007544C9">
      <w:pPr>
        <w:rPr>
          <w:lang w:val="ru-RU"/>
        </w:rPr>
      </w:pPr>
      <w:r w:rsidRPr="007544C9">
        <w:rPr>
          <w:lang w:val="ru-RU"/>
        </w:rPr>
        <w:t>В контексте трудовых отношений, защита права собственности может оказывать влияние на организационные аспекты работы, такие как корпоративная культура, политика оплаты труда, управление персоналом и т.д. Эффективное управление и защита имущества предприятия важны для обеспечения устойчивости и развития бизнеса, что, в свою очередь, может положительно сказываться на условиях и мотивации труда.</w:t>
      </w:r>
    </w:p>
    <w:p w:rsidR="007544C9" w:rsidRPr="007544C9" w:rsidRDefault="007544C9" w:rsidP="007544C9">
      <w:pPr>
        <w:rPr>
          <w:lang w:val="ru-RU"/>
        </w:rPr>
      </w:pPr>
      <w:r w:rsidRPr="007544C9">
        <w:rPr>
          <w:lang w:val="ru-RU"/>
        </w:rPr>
        <w:t>Однако, в некоторых случаях, конфликты между работниками и работодателями могут возникать из-за различий во взглядах на право собственности. Это может быть связано с вопросами распределения доходов, участия в управлении или собственности на результаты интеллектуального труда. Решение таких конфликтов часто требует сбалансированного подхода, учитывающего интересы обеих сторон и соответствующее законодательство.</w:t>
      </w:r>
    </w:p>
    <w:p w:rsidR="007544C9" w:rsidRPr="007544C9" w:rsidRDefault="007544C9" w:rsidP="007544C9">
      <w:pPr>
        <w:rPr>
          <w:lang w:val="ru-RU"/>
        </w:rPr>
      </w:pPr>
      <w:r w:rsidRPr="007544C9">
        <w:rPr>
          <w:lang w:val="ru-RU"/>
        </w:rPr>
        <w:t>В целом, право собственности и трудовые отношения взаимосвязаны и влияют друг на друга в рамках общественных и экономических отношений. Регулирование этих аспектов требует учета интересов как работодателей, так и работников, чтобы обеспечить справедливость, устойчивость и эффективное функционирование организаций и общества в целом.</w:t>
      </w:r>
      <w:bookmarkStart w:id="0" w:name="_GoBack"/>
      <w:bookmarkEnd w:id="0"/>
    </w:p>
    <w:sectPr w:rsidR="007544C9" w:rsidRPr="007544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A4"/>
    <w:rsid w:val="00643DA4"/>
    <w:rsid w:val="007544C9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71CF"/>
  <w15:chartTrackingRefBased/>
  <w15:docId w15:val="{17E5D772-E25E-41A5-A922-89350BC4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2023-12-21T16:36:00Z</dcterms:created>
  <dcterms:modified xsi:type="dcterms:W3CDTF">2023-12-21T16:37:00Z</dcterms:modified>
</cp:coreProperties>
</file>