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44" w:rsidRDefault="00E977C4" w:rsidP="00E977C4">
      <w:pPr>
        <w:pStyle w:val="1"/>
        <w:jc w:val="center"/>
      </w:pPr>
      <w:r w:rsidRPr="00E977C4">
        <w:t>Корпоративное право и его роль в экономике страны</w:t>
      </w:r>
    </w:p>
    <w:p w:rsidR="00E977C4" w:rsidRDefault="00E977C4" w:rsidP="00E977C4"/>
    <w:p w:rsidR="00E977C4" w:rsidRDefault="00E977C4" w:rsidP="00E977C4">
      <w:bookmarkStart w:id="0" w:name="_GoBack"/>
      <w:r>
        <w:t>Корпоративное право играет важную роль в экономике страны, предоставляя правовую основу для создания и функционирования корпораций и компаний. Оно регулирует отношения между участниками и управленческими органами корпораций, а также определяет права и обязанности акционер</w:t>
      </w:r>
      <w:r>
        <w:t>ов, собственников и инвесторов.</w:t>
      </w:r>
    </w:p>
    <w:p w:rsidR="00E977C4" w:rsidRDefault="00E977C4" w:rsidP="00E977C4">
      <w:r>
        <w:t>Одной из ключевых функций корпоративного права является обеспечение юридической защиты прав и интересов акционеров и инвесторов. Это создает доверие в инвестиционную среду и способствует притоку капитала в экономику страны. Корпорации, в свою очередь, могут привлекать инвестиции для расширения бизнеса и реа</w:t>
      </w:r>
      <w:r>
        <w:t>лизации инновационных проектов.</w:t>
      </w:r>
    </w:p>
    <w:p w:rsidR="00E977C4" w:rsidRDefault="00E977C4" w:rsidP="00E977C4">
      <w:r>
        <w:t>Корпоративное право также способствует установлению прозрачных и эффективных корпоративных структур</w:t>
      </w:r>
      <w:r>
        <w:t>,</w:t>
      </w:r>
      <w:r>
        <w:t xml:space="preserve"> и управленческих процессов. Это важно для соблюдения принципов хорошего управления и предотвращения корпоративных сканд</w:t>
      </w:r>
      <w:r>
        <w:t>алов и финансовых мошенничеств.</w:t>
      </w:r>
    </w:p>
    <w:p w:rsidR="00E977C4" w:rsidRDefault="00E977C4" w:rsidP="00E977C4">
      <w:r>
        <w:t>Еще одной важной ролью корпоративного права является регулирование корпоративных сделок и слияний и поглощений. Оно обеспечивает рамки для проведения таких операций, защищая интересы сторон и общественности от во</w:t>
      </w:r>
      <w:r>
        <w:t>зможных негативных последствий.</w:t>
      </w:r>
    </w:p>
    <w:p w:rsidR="00E977C4" w:rsidRDefault="00E977C4" w:rsidP="00E977C4">
      <w:r>
        <w:t>Кроме того, корпоративное право способствует развитию и конкурентоспособности бизнес-среды, поскольку оно предоставляет предпринимателям и компаниям правовые инструменты для эффективного управл</w:t>
      </w:r>
      <w:r>
        <w:t>ения и развития своего бизнеса.</w:t>
      </w:r>
    </w:p>
    <w:p w:rsidR="00E977C4" w:rsidRDefault="00E977C4" w:rsidP="00E977C4">
      <w:r>
        <w:t>Таким образом, корпоративное право играет важную роль в экономике страны, обеспечивая юридическую стабильность и защиту прав и интересов участников корпоративных отношений. Оно способствует инвестиционной активности, развитию бизнеса и укреплению конкурентоспособности национальной экономики, что является ключевым элементом экономического роста и процветания.</w:t>
      </w:r>
    </w:p>
    <w:p w:rsidR="00E977C4" w:rsidRDefault="00E977C4" w:rsidP="00E977C4">
      <w:r>
        <w:t>Корпоративное право также способствует соблюдению этических и социальных норм в бизнесе. Оно предоставляет инструменты для внедрения и контроля социальной ответственности компаний (CSR) и соблюдения законов о защите прав работников, окруж</w:t>
      </w:r>
      <w:r>
        <w:t>ающей среды и общества в целом.</w:t>
      </w:r>
    </w:p>
    <w:p w:rsidR="00E977C4" w:rsidRDefault="00E977C4" w:rsidP="00E977C4">
      <w:r>
        <w:t xml:space="preserve">Корпоративное право играет важную роль в защите </w:t>
      </w:r>
      <w:r>
        <w:t>прав и интересов</w:t>
      </w:r>
      <w:r>
        <w:t xml:space="preserve"> акционеров и акционеров-инвесторов. Это способствует улучшению инвестиционного климата и формированию долгосрочных отношений между</w:t>
      </w:r>
      <w:r>
        <w:t xml:space="preserve"> корпорациями и их акционерами.</w:t>
      </w:r>
    </w:p>
    <w:p w:rsidR="00E977C4" w:rsidRDefault="00E977C4" w:rsidP="00E977C4">
      <w:r>
        <w:t xml:space="preserve">С развитием глобализации и международных корпораций, корпоративное право также приобретает международное значение. Международные стандарты и соглашения в области корпоративного права обеспечивают более широкий контекст и рамки для деятельности корпораций и инвесторов, что способствует соблюдению мировых </w:t>
      </w:r>
      <w:r>
        <w:t>стандартов и норм в этой сфере.</w:t>
      </w:r>
    </w:p>
    <w:p w:rsidR="00E977C4" w:rsidRPr="00E977C4" w:rsidRDefault="00E977C4" w:rsidP="00E977C4">
      <w:r>
        <w:t>В современном мире, где бизнес играет важную роль в экономическом развитии, корпоративное право становится неотъемлемой частью юридической системы. Его эффективное функционирование способствует стабильности, росту и процветанию экономики страны, а также содействует формированию ответственного и устойчивого бизнес-сообщества.</w:t>
      </w:r>
      <w:bookmarkEnd w:id="0"/>
    </w:p>
    <w:sectPr w:rsidR="00E977C4" w:rsidRPr="00E9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44"/>
    <w:rsid w:val="000E0844"/>
    <w:rsid w:val="00E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9317"/>
  <w15:chartTrackingRefBased/>
  <w15:docId w15:val="{8E079B2D-3796-48B0-9841-44E3BC14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2023-12-21T17:46:00Z</dcterms:created>
  <dcterms:modified xsi:type="dcterms:W3CDTF">2023-12-21T17:47:00Z</dcterms:modified>
</cp:coreProperties>
</file>