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EB" w:rsidRDefault="009E5ECA" w:rsidP="009E5ECA">
      <w:pPr>
        <w:pStyle w:val="1"/>
        <w:jc w:val="center"/>
      </w:pPr>
      <w:r w:rsidRPr="009E5ECA">
        <w:t>Административное право и государственное управление</w:t>
      </w:r>
    </w:p>
    <w:p w:rsidR="009E5ECA" w:rsidRDefault="009E5ECA" w:rsidP="009E5ECA"/>
    <w:p w:rsidR="009E5ECA" w:rsidRDefault="009E5ECA" w:rsidP="009E5ECA">
      <w:bookmarkStart w:id="0" w:name="_GoBack"/>
      <w:r>
        <w:t>Административное право и государственное управление представляют собой важную область правоведения, которая регулирует отношения между государственными органами и гражданами, а также между различными уровнями власти в государстве. Эта область права охватывает широкий спектр вопросов, связанных с деятельностью органов исполнительной власти, их компетенцией, полномочиями, ответственностью и процедура</w:t>
      </w:r>
      <w:r>
        <w:t>ми государственного управления.</w:t>
      </w:r>
    </w:p>
    <w:p w:rsidR="009E5ECA" w:rsidRDefault="009E5ECA" w:rsidP="009E5ECA">
      <w:r>
        <w:t xml:space="preserve">Одним из важнейших аспектов административного права является государственная служба. Это область, которая регулирует </w:t>
      </w:r>
      <w:proofErr w:type="spellStart"/>
      <w:r>
        <w:t>найм</w:t>
      </w:r>
      <w:proofErr w:type="spellEnd"/>
      <w:r>
        <w:t>, обязанности, права и ответственность государственных служащих. Административное право определяет правила и процедуры, касающиеся назначения на должности, карьерного роста, а также дисциплин</w:t>
      </w:r>
      <w:r>
        <w:t>арной ответственности служащих.</w:t>
      </w:r>
    </w:p>
    <w:p w:rsidR="009E5ECA" w:rsidRDefault="009E5ECA" w:rsidP="009E5ECA">
      <w:r>
        <w:t>Государственное управление, как часть административного права, также занимается разработкой и реализацией государственной политики и программ. Здесь регулируются вопросы бюджетного планирования, регулирования экономики, охраны окружающей среды, социальной политики и другие аспекты управ</w:t>
      </w:r>
      <w:r>
        <w:t>ления обществом и государством.</w:t>
      </w:r>
    </w:p>
    <w:p w:rsidR="009E5ECA" w:rsidRDefault="009E5ECA" w:rsidP="009E5ECA">
      <w:r>
        <w:t>Административное право также охватывает правовое регулирование государственных органов и их компетенции. Оно определяет процедуры принятия административных решений, правила оспаривания этих решений, а также нормы, касающиеся административных процедур и</w:t>
      </w:r>
      <w:r>
        <w:t xml:space="preserve"> судебных исков в данной сфере.</w:t>
      </w:r>
    </w:p>
    <w:p w:rsidR="009E5ECA" w:rsidRDefault="009E5ECA" w:rsidP="009E5ECA">
      <w:r>
        <w:t>Государственные органы, в свою очередь, обязаны соблюдать законы и нормы административного права в своей деятельности. Они также подвергаются контролю и надзору, как со стороны законодателей, так и со стороны независимых органов и омбудсменов, чтобы обеспечить соблюдение прав граждан и эффективное функционирование органов власти</w:t>
      </w:r>
      <w:r>
        <w:t>.</w:t>
      </w:r>
    </w:p>
    <w:p w:rsidR="009E5ECA" w:rsidRDefault="009E5ECA" w:rsidP="009E5ECA">
      <w:r>
        <w:t>Важным аспектом административного права является также судебная защита прав граждан и юридических лиц от действий и решений государственных органов. Граждане имеют право обратиться в суд с жалобами на административные акты, которые, по их мнению, нарушают их права.</w:t>
      </w:r>
    </w:p>
    <w:p w:rsidR="009E5ECA" w:rsidRDefault="009E5ECA" w:rsidP="009E5ECA">
      <w:r>
        <w:t>Дополнительно стоит отметить, что административное право и государственное управление имеют важное значение для обеспечения стабильности и развития государства. Оно способствует соблюдению принципов верховенства права и разделения властей, что является фундаментальными принци</w:t>
      </w:r>
      <w:r>
        <w:t>пами демократического общества.</w:t>
      </w:r>
    </w:p>
    <w:p w:rsidR="009E5ECA" w:rsidRDefault="009E5ECA" w:rsidP="009E5ECA">
      <w:r>
        <w:t xml:space="preserve">В современных условиях административное право также стало сталкиваться с вызовами и изменениями, вызванными технологическими инновациями и изменением общественных ожиданий. Процессы </w:t>
      </w:r>
      <w:proofErr w:type="spellStart"/>
      <w:r>
        <w:t>цифровизации</w:t>
      </w:r>
      <w:proofErr w:type="spellEnd"/>
      <w:r>
        <w:t xml:space="preserve"> и внедрение электронного правительства (e-</w:t>
      </w:r>
      <w:proofErr w:type="spellStart"/>
      <w:r>
        <w:t>government</w:t>
      </w:r>
      <w:proofErr w:type="spellEnd"/>
      <w:r>
        <w:t>) требуют разработки новых норм и процедур для обеспечения доступности и безопасности государ</w:t>
      </w:r>
      <w:r>
        <w:t>ственных услуг в онлайн-режиме.</w:t>
      </w:r>
    </w:p>
    <w:p w:rsidR="009E5ECA" w:rsidRDefault="009E5ECA" w:rsidP="009E5ECA">
      <w:r>
        <w:t>Кроме того, административное право сегодня также связано с вопросами устойчивого развития и охраны окружающей среды. Экологические нормы и стандарты становятся неотъемлемой частью административного регулирования, и они направлены на балансирование интер</w:t>
      </w:r>
      <w:r>
        <w:t>есов общества и охраны природы.</w:t>
      </w:r>
    </w:p>
    <w:p w:rsidR="009E5ECA" w:rsidRDefault="009E5ECA" w:rsidP="009E5ECA">
      <w:r>
        <w:t xml:space="preserve">Важно отметить, что административное право и государственное управление остаются живыми и эволюционирующими областями правоведения, которые постоянно адаптируются к изменяющимся условиям и вызовам современного мира. Обеспечение прозрачности, </w:t>
      </w:r>
      <w:r>
        <w:lastRenderedPageBreak/>
        <w:t>справедливости и эффективности государственных органов и процессов государственного управления остается одной из ключевых задач административного права.</w:t>
      </w:r>
    </w:p>
    <w:p w:rsidR="009E5ECA" w:rsidRPr="009E5ECA" w:rsidRDefault="009E5ECA" w:rsidP="009E5ECA">
      <w:r>
        <w:t>В заключение, административное право и государственное управление играют важную роль в обеспечении законности, справедливости и эффективности деятельности государственных органов. Эта область правоведения способствует обеспечению прав и интересов граждан, регулированию государственных отношений и созданию структурированной системы управления в современном обществе.</w:t>
      </w:r>
      <w:bookmarkEnd w:id="0"/>
    </w:p>
    <w:sectPr w:rsidR="009E5ECA" w:rsidRPr="009E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B"/>
    <w:rsid w:val="009E5ECA"/>
    <w:rsid w:val="00B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0255"/>
  <w15:chartTrackingRefBased/>
  <w15:docId w15:val="{77AD434D-37B9-4939-AB29-1F968908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2023-12-21T17:55:00Z</dcterms:created>
  <dcterms:modified xsi:type="dcterms:W3CDTF">2023-12-21T17:56:00Z</dcterms:modified>
</cp:coreProperties>
</file>