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3F4F92" w:rsidP="003F4F92">
      <w:pPr>
        <w:pStyle w:val="1"/>
        <w:rPr>
          <w:lang w:val="ru-RU"/>
        </w:rPr>
      </w:pPr>
      <w:r w:rsidRPr="00D1135F">
        <w:rPr>
          <w:lang w:val="ru-RU"/>
        </w:rPr>
        <w:t>Экологическая устойчивость в предпринимательстве</w:t>
      </w:r>
    </w:p>
    <w:p w:rsidR="003F4F92" w:rsidRPr="003F4F92" w:rsidRDefault="003F4F92" w:rsidP="003F4F92">
      <w:pPr>
        <w:rPr>
          <w:lang w:val="ru-RU"/>
        </w:rPr>
      </w:pPr>
      <w:r w:rsidRPr="003F4F92">
        <w:rPr>
          <w:lang w:val="ru-RU"/>
        </w:rPr>
        <w:t>Экологическая устойчивость в предпринимательстве становится все более важной в современном мире, где устойчивое развитие и забота об окружающей среде становятся приоритетными задачами. Предприниматели играют ключевую роль в создании и внедрении практик, способствующих снижению негативного воздействия бизнеса на окружающую среду и обеспечивающих устойчивое ведение бизнеса.</w:t>
      </w:r>
    </w:p>
    <w:p w:rsidR="003F4F92" w:rsidRPr="003F4F92" w:rsidRDefault="003F4F92" w:rsidP="003F4F92">
      <w:pPr>
        <w:rPr>
          <w:lang w:val="ru-RU"/>
        </w:rPr>
      </w:pPr>
      <w:r w:rsidRPr="003F4F92">
        <w:rPr>
          <w:lang w:val="ru-RU"/>
        </w:rPr>
        <w:t>Одним из основных аспектов экологической устойчивости в предпринимательстве является принятие принципов зеленых технологий и инноваций. Предприниматели внедряют новые технологии, которые уменьшают потребление энергии, используют возобновляемые источники энергии, сокращают выбросы вредных веществ и улучшают управление отходами.</w:t>
      </w:r>
    </w:p>
    <w:p w:rsidR="003F4F92" w:rsidRPr="003F4F92" w:rsidRDefault="003F4F92" w:rsidP="003F4F92">
      <w:pPr>
        <w:rPr>
          <w:lang w:val="ru-RU"/>
        </w:rPr>
      </w:pPr>
      <w:r w:rsidRPr="003F4F92">
        <w:rPr>
          <w:lang w:val="ru-RU"/>
        </w:rPr>
        <w:t>Инвестирование в устойчивые ресурсы и материалы также является ключевым аспектом. Предприниматели стремятся к использованию экологически чистых материалов и ресурсов, уменьшая тем самым негативное воздействие на окружающую среду. Это включает в себя переход к использованию биоразлагаемых материалов, водородной энергии, альтернативных источников сырья и др.</w:t>
      </w:r>
    </w:p>
    <w:p w:rsidR="003F4F92" w:rsidRPr="003F4F92" w:rsidRDefault="003F4F92" w:rsidP="003F4F92">
      <w:pPr>
        <w:rPr>
          <w:lang w:val="ru-RU"/>
        </w:rPr>
      </w:pPr>
      <w:r w:rsidRPr="003F4F92">
        <w:rPr>
          <w:lang w:val="ru-RU"/>
        </w:rPr>
        <w:t>Важным аспектом устойчивости является управление отходами и ресурсами. Предприниматели стремятся к минимизации отходов, повышению их переработки и повторному использованию. Это включает в себя переход к замкнутому циклу производства, где отходы одного процесса становятся ресурсами для другого.</w:t>
      </w:r>
    </w:p>
    <w:p w:rsidR="003F4F92" w:rsidRPr="003F4F92" w:rsidRDefault="003F4F92" w:rsidP="003F4F92">
      <w:pPr>
        <w:rPr>
          <w:lang w:val="ru-RU"/>
        </w:rPr>
      </w:pPr>
      <w:r w:rsidRPr="003F4F92">
        <w:rPr>
          <w:lang w:val="ru-RU"/>
        </w:rPr>
        <w:t>Поддержка экологической устойчивости также отражается в стратегиях маркетинга и брендинга. Предприниматели все чаще используют устойчивость как одну из ключевых составляющих своего бренда, что позволяет привлекать клиентов, ценящих устойчивость и заботу о природе.</w:t>
      </w:r>
    </w:p>
    <w:p w:rsidR="003F4F92" w:rsidRPr="003F4F92" w:rsidRDefault="003F4F92" w:rsidP="003F4F92">
      <w:pPr>
        <w:rPr>
          <w:lang w:val="ru-RU"/>
        </w:rPr>
      </w:pPr>
      <w:r w:rsidRPr="003F4F92">
        <w:rPr>
          <w:lang w:val="ru-RU"/>
        </w:rPr>
        <w:t>Для стимулирования экологической устойчивости в предпринимательстве также важны налоговые льготы и государственная поддержка. Многие государства предоставляют стимулы и поощрения для компаний, принимающих устойчивые решения в своей деятельности.</w:t>
      </w:r>
    </w:p>
    <w:p w:rsidR="003F4F92" w:rsidRPr="003F4F92" w:rsidRDefault="003F4F92" w:rsidP="003F4F92">
      <w:pPr>
        <w:rPr>
          <w:lang w:val="ru-RU"/>
        </w:rPr>
      </w:pPr>
      <w:r w:rsidRPr="003F4F92">
        <w:rPr>
          <w:lang w:val="ru-RU"/>
        </w:rPr>
        <w:t>Однако, помимо преимуществ, устойчивое предпринимательство также включает в себя определенные вызовы. Некоторые практики и технологии, направленные на экологическую устойчивость, могут требовать значительных инвестиций и ресурсов для внедрения. Кроме того, необходимо обеспечить соблюдение всех норм и требований в области экологии, что иногда может привести к дополнительным расходам на соблюдение стандартов и сертификацию.</w:t>
      </w:r>
    </w:p>
    <w:p w:rsidR="003F4F92" w:rsidRPr="003F4F92" w:rsidRDefault="003F4F92" w:rsidP="003F4F92">
      <w:pPr>
        <w:rPr>
          <w:lang w:val="ru-RU"/>
        </w:rPr>
      </w:pPr>
      <w:r w:rsidRPr="003F4F92">
        <w:rPr>
          <w:lang w:val="ru-RU"/>
        </w:rPr>
        <w:t>В заключение, экологическая устойчивость становится неотъемлемой частью предпринимательства в современном мире. Предприниматели, которые интегрируют устойчивые практики в свои бизнес-модели, не только способствуют защите окружающей среды, но и получают конкурентные преимущества, привлекая внимание и поддержку со стороны клиентов и общества.</w:t>
      </w:r>
      <w:bookmarkStart w:id="0" w:name="_GoBack"/>
      <w:bookmarkEnd w:id="0"/>
    </w:p>
    <w:sectPr w:rsidR="003F4F92" w:rsidRPr="003F4F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45"/>
    <w:rsid w:val="003F4F92"/>
    <w:rsid w:val="009A7945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2140"/>
  <w15:chartTrackingRefBased/>
  <w15:docId w15:val="{F6213CC8-BDD7-416A-90C1-71538C7D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F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2023-12-21T18:09:00Z</dcterms:created>
  <dcterms:modified xsi:type="dcterms:W3CDTF">2023-12-21T18:10:00Z</dcterms:modified>
</cp:coreProperties>
</file>