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372C7A" w:rsidP="00372C7A">
      <w:pPr>
        <w:pStyle w:val="1"/>
        <w:rPr>
          <w:lang w:val="ru-RU"/>
        </w:rPr>
      </w:pPr>
      <w:r w:rsidRPr="00D1135F">
        <w:rPr>
          <w:lang w:val="ru-RU"/>
        </w:rPr>
        <w:t>Развитие предпринимательской культуры в разных странах</w:t>
      </w:r>
    </w:p>
    <w:p w:rsidR="00372C7A" w:rsidRPr="00372C7A" w:rsidRDefault="00372C7A" w:rsidP="00372C7A">
      <w:pPr>
        <w:rPr>
          <w:lang w:val="ru-RU"/>
        </w:rPr>
      </w:pPr>
      <w:bookmarkStart w:id="0" w:name="_GoBack"/>
      <w:r w:rsidRPr="00372C7A">
        <w:rPr>
          <w:lang w:val="ru-RU"/>
        </w:rPr>
        <w:t>Развитие предпринимательской культуры в разных странах представляет собой многогранное явление, зависящее от исторических, культурных, социально-экономических и политических особенностей каждой страны. Предпринимательская культура формируется под влиянием традиций, образования, государственной политики и институтов поддержки предпринимательства.</w:t>
      </w:r>
    </w:p>
    <w:p w:rsidR="00372C7A" w:rsidRPr="00372C7A" w:rsidRDefault="00372C7A" w:rsidP="00372C7A">
      <w:pPr>
        <w:rPr>
          <w:lang w:val="ru-RU"/>
        </w:rPr>
      </w:pPr>
      <w:r w:rsidRPr="00372C7A">
        <w:rPr>
          <w:lang w:val="ru-RU"/>
        </w:rPr>
        <w:t xml:space="preserve">В Соединенных Штатах, например, предпринимательская культура идеализируется и поощряется. Здесь высоко ценится инициатива, риск и инновации. Свободный рынок и гибкие правила предпринимательства способствуют созданию и развитию новых бизнесов. Инвестиции в </w:t>
      </w:r>
      <w:proofErr w:type="spellStart"/>
      <w:r w:rsidRPr="00372C7A">
        <w:rPr>
          <w:lang w:val="ru-RU"/>
        </w:rPr>
        <w:t>стартапы</w:t>
      </w:r>
      <w:proofErr w:type="spellEnd"/>
      <w:r w:rsidRPr="00372C7A">
        <w:rPr>
          <w:lang w:val="ru-RU"/>
        </w:rPr>
        <w:t>, научные исследования и развитие технологий активно поддерживаются.</w:t>
      </w:r>
    </w:p>
    <w:p w:rsidR="00372C7A" w:rsidRPr="00372C7A" w:rsidRDefault="00372C7A" w:rsidP="00372C7A">
      <w:pPr>
        <w:rPr>
          <w:lang w:val="ru-RU"/>
        </w:rPr>
      </w:pPr>
      <w:r w:rsidRPr="00372C7A">
        <w:rPr>
          <w:lang w:val="ru-RU"/>
        </w:rPr>
        <w:t xml:space="preserve">В странах северной Европы, таких как Швеция, Финляндия и Норвегия, преобладает благоприятная среда для предпринимательства. Здесь высоко развита социальная защита, образование и научные исследования, что способствует созданию инновационных компаний и </w:t>
      </w:r>
      <w:proofErr w:type="spellStart"/>
      <w:r w:rsidRPr="00372C7A">
        <w:rPr>
          <w:lang w:val="ru-RU"/>
        </w:rPr>
        <w:t>стартапов</w:t>
      </w:r>
      <w:proofErr w:type="spellEnd"/>
      <w:r w:rsidRPr="00372C7A">
        <w:rPr>
          <w:lang w:val="ru-RU"/>
        </w:rPr>
        <w:t>. Кроме того, государственные программы поддержки и инвестиции в инфраструктуру благоприятствуют развитию бизнеса.</w:t>
      </w:r>
    </w:p>
    <w:p w:rsidR="00372C7A" w:rsidRPr="00372C7A" w:rsidRDefault="00372C7A" w:rsidP="00372C7A">
      <w:pPr>
        <w:rPr>
          <w:lang w:val="ru-RU"/>
        </w:rPr>
      </w:pPr>
      <w:r w:rsidRPr="00372C7A">
        <w:rPr>
          <w:lang w:val="ru-RU"/>
        </w:rPr>
        <w:t xml:space="preserve">В Японии предпринимательская культура также имеет свои особенности. Здесь традиционно высоко ценится лояльность и стабильность, что может сдерживать начинания новых предпринимателей. Однако, наблюдается усиливающийся интерес к </w:t>
      </w:r>
      <w:proofErr w:type="spellStart"/>
      <w:r w:rsidRPr="00372C7A">
        <w:rPr>
          <w:lang w:val="ru-RU"/>
        </w:rPr>
        <w:t>стартапам</w:t>
      </w:r>
      <w:proofErr w:type="spellEnd"/>
      <w:r w:rsidRPr="00372C7A">
        <w:rPr>
          <w:lang w:val="ru-RU"/>
        </w:rPr>
        <w:t xml:space="preserve"> и инновациям, поддерживаемый государственными и частными программами.</w:t>
      </w:r>
    </w:p>
    <w:p w:rsidR="00372C7A" w:rsidRPr="00372C7A" w:rsidRDefault="00372C7A" w:rsidP="00372C7A">
      <w:pPr>
        <w:rPr>
          <w:lang w:val="ru-RU"/>
        </w:rPr>
      </w:pPr>
      <w:r w:rsidRPr="00372C7A">
        <w:rPr>
          <w:lang w:val="ru-RU"/>
        </w:rPr>
        <w:t xml:space="preserve">В развивающихся странах, таких как Индия, Бразилия и Китай, предпринимательская культура также активно развивается. Быстрый экономический рост и стремление к инновациям приводят к появлению множества </w:t>
      </w:r>
      <w:proofErr w:type="spellStart"/>
      <w:r w:rsidRPr="00372C7A">
        <w:rPr>
          <w:lang w:val="ru-RU"/>
        </w:rPr>
        <w:t>стартапов</w:t>
      </w:r>
      <w:proofErr w:type="spellEnd"/>
      <w:r w:rsidRPr="00372C7A">
        <w:rPr>
          <w:lang w:val="ru-RU"/>
        </w:rPr>
        <w:t xml:space="preserve"> и новых предпринимательских идей. Однако, здесь также существуют свои вызовы, включая доступ к финансированию, сложности в регулировании бизнеса и инфраструктурные проблемы.</w:t>
      </w:r>
    </w:p>
    <w:p w:rsidR="00372C7A" w:rsidRPr="00372C7A" w:rsidRDefault="00372C7A" w:rsidP="00372C7A">
      <w:pPr>
        <w:rPr>
          <w:lang w:val="ru-RU"/>
        </w:rPr>
      </w:pPr>
      <w:r w:rsidRPr="00372C7A">
        <w:rPr>
          <w:lang w:val="ru-RU"/>
        </w:rPr>
        <w:t>Важным фактором в развитии предпринимательской культуры является государственная политика и поддержка. Государственные программы, налоговые льготы, инвестиции в образование и инфраструктуру, поддержка малого и среднего бизнеса - все это влияет на формирование и развитие предпринимательской активности в стране.</w:t>
      </w:r>
    </w:p>
    <w:p w:rsidR="00372C7A" w:rsidRPr="00372C7A" w:rsidRDefault="00372C7A" w:rsidP="00372C7A">
      <w:pPr>
        <w:rPr>
          <w:lang w:val="ru-RU"/>
        </w:rPr>
      </w:pPr>
      <w:r w:rsidRPr="00372C7A">
        <w:rPr>
          <w:lang w:val="ru-RU"/>
        </w:rPr>
        <w:t>Культурные особенности, уровень экономического развития, политическая стабильность и институциональная поддержка - все эти факторы совместно определяют уровень развития предпринимательской культуры в разных странах. Стремление к созданию благоприятной среды для предпринимательства и инноваций остается важной задачей для многих государств, поскольку это является ключевым элементом для экономического роста и развития.</w:t>
      </w:r>
      <w:bookmarkEnd w:id="0"/>
    </w:p>
    <w:sectPr w:rsidR="00372C7A" w:rsidRPr="00372C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19"/>
    <w:rsid w:val="00372C7A"/>
    <w:rsid w:val="009D5919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DDCB"/>
  <w15:chartTrackingRefBased/>
  <w15:docId w15:val="{6AB1E097-5544-4518-9FD8-88C5C50B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2023-12-21T18:12:00Z</dcterms:created>
  <dcterms:modified xsi:type="dcterms:W3CDTF">2023-12-21T18:12:00Z</dcterms:modified>
</cp:coreProperties>
</file>