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637CDA" w:rsidP="00637CDA">
      <w:pPr>
        <w:pStyle w:val="1"/>
        <w:rPr>
          <w:lang w:val="ru-RU"/>
        </w:rPr>
      </w:pPr>
      <w:r w:rsidRPr="00D1135F">
        <w:rPr>
          <w:lang w:val="ru-RU"/>
        </w:rPr>
        <w:t xml:space="preserve">Возможности и вызовы </w:t>
      </w:r>
      <w:proofErr w:type="spellStart"/>
      <w:r w:rsidRPr="00D1135F">
        <w:rPr>
          <w:lang w:val="ru-RU"/>
        </w:rPr>
        <w:t>стартапов</w:t>
      </w:r>
      <w:proofErr w:type="spellEnd"/>
      <w:r w:rsidRPr="00D1135F">
        <w:rPr>
          <w:lang w:val="ru-RU"/>
        </w:rPr>
        <w:t xml:space="preserve"> в сфере технологий</w:t>
      </w:r>
    </w:p>
    <w:p w:rsidR="00637CDA" w:rsidRPr="00637CDA" w:rsidRDefault="00637CDA" w:rsidP="00637CDA">
      <w:pPr>
        <w:rPr>
          <w:lang w:val="ru-RU"/>
        </w:rPr>
      </w:pPr>
      <w:r w:rsidRPr="00637CDA">
        <w:rPr>
          <w:lang w:val="ru-RU"/>
        </w:rPr>
        <w:t>Стартапы в сфере технологий представляют собой особый вид предпринимательской активности, ориентированный на инновации, создание новых технологий и разработку инновационных продуктов или услуг. Они отличаются высоким уровнем риска, но при успешном выполнении своих целей могут принести значительные успехи и изменить отрасль.</w:t>
      </w:r>
    </w:p>
    <w:p w:rsidR="00637CDA" w:rsidRPr="00637CDA" w:rsidRDefault="00637CDA" w:rsidP="00637CDA">
      <w:pPr>
        <w:rPr>
          <w:lang w:val="ru-RU"/>
        </w:rPr>
      </w:pPr>
      <w:r w:rsidRPr="00637CDA">
        <w:rPr>
          <w:lang w:val="ru-RU"/>
        </w:rPr>
        <w:t>Одной из ключевых возможностей стартапов в сфере технологий является способность принести дисруптивные изменения в отрасли. Инновационные идеи могут повлиять на существующие рынки, привести к изменению бизнес-моделей и создать новые потребности у потребителей. Технологические стартапы имеют возможность стать пионерами в разработке новых продуктов или услуг, изменяя устоявшиеся правила игры на рынке.</w:t>
      </w:r>
    </w:p>
    <w:p w:rsidR="00637CDA" w:rsidRPr="00637CDA" w:rsidRDefault="00637CDA" w:rsidP="00637CDA">
      <w:pPr>
        <w:rPr>
          <w:lang w:val="ru-RU"/>
        </w:rPr>
      </w:pPr>
      <w:r w:rsidRPr="00637CDA">
        <w:rPr>
          <w:lang w:val="ru-RU"/>
        </w:rPr>
        <w:t xml:space="preserve">Еще одной значимой возможностью является доступность технологий и ресурсов для стартапов. С развитием интернета, облачных технологий и открытых </w:t>
      </w:r>
      <w:r w:rsidRPr="00637CDA">
        <w:t>API</w:t>
      </w:r>
      <w:r w:rsidRPr="00637CDA">
        <w:rPr>
          <w:lang w:val="ru-RU"/>
        </w:rPr>
        <w:t>-интерфейсов сегодня стартапам легче доступны инструменты для разработки и тестирования продуктов. Это позволяет молодым компаниям создавать итеративные версии продуктов с минимальными затратами.</w:t>
      </w:r>
    </w:p>
    <w:p w:rsidR="00637CDA" w:rsidRPr="00637CDA" w:rsidRDefault="00637CDA" w:rsidP="00637CDA">
      <w:pPr>
        <w:rPr>
          <w:lang w:val="ru-RU"/>
        </w:rPr>
      </w:pPr>
      <w:r w:rsidRPr="00637CDA">
        <w:rPr>
          <w:lang w:val="ru-RU"/>
        </w:rPr>
        <w:t>Кроме того, стартапы в сфере технологий часто имеют доступ к финансированию через венчурные инвестиции, акселераторы, ангельские инвестиции и краудфандинг. Инвесторы готовы вложить средства в перспективные технологические проекты, осознавая их потенциальную ценность и возможность получения высоких доходов в будущем.</w:t>
      </w:r>
    </w:p>
    <w:p w:rsidR="00637CDA" w:rsidRPr="00637CDA" w:rsidRDefault="00637CDA" w:rsidP="00637CDA">
      <w:pPr>
        <w:rPr>
          <w:lang w:val="ru-RU"/>
        </w:rPr>
      </w:pPr>
      <w:r w:rsidRPr="00637CDA">
        <w:rPr>
          <w:lang w:val="ru-RU"/>
        </w:rPr>
        <w:t>Однако, стартапы в сфере технологий также сталкиваются с рядом вызовов. Один из них - высокая конкуренция. Технологические отрасли насыщены предложениями, и молодым компаниям сложно выделиться на фоне устоявшихся игроков. Необходимо иметь уникальное предложение, которое обеспечит конкурентное преимущество.</w:t>
      </w:r>
    </w:p>
    <w:p w:rsidR="00637CDA" w:rsidRPr="00637CDA" w:rsidRDefault="00637CDA" w:rsidP="00637CDA">
      <w:pPr>
        <w:rPr>
          <w:lang w:val="ru-RU"/>
        </w:rPr>
      </w:pPr>
      <w:r w:rsidRPr="00637CDA">
        <w:rPr>
          <w:lang w:val="ru-RU"/>
        </w:rPr>
        <w:t>Еще одним вызовом является быстрое изменение технологической среды. Сфера технологий подвержена быстрым изменениям и инновациям. Новые технологии появляются и развиваются стремительно, и стартапам приходится адаптироваться к постоянно меняющемуся окружению.</w:t>
      </w:r>
    </w:p>
    <w:p w:rsidR="00637CDA" w:rsidRPr="00637CDA" w:rsidRDefault="00637CDA" w:rsidP="00637CDA">
      <w:pPr>
        <w:rPr>
          <w:lang w:val="ru-RU"/>
        </w:rPr>
      </w:pPr>
      <w:r w:rsidRPr="00637CDA">
        <w:rPr>
          <w:lang w:val="ru-RU"/>
        </w:rPr>
        <w:t>Недостаток ресурсов также может стать проблемой для стартапов в технологической сфере. Разработка новых технологий и продуктов может потребовать больших инвестиций, а доступ к квалифицированным специалистам может оказаться ограниченным.</w:t>
      </w:r>
    </w:p>
    <w:p w:rsidR="00637CDA" w:rsidRPr="00637CDA" w:rsidRDefault="00637CDA" w:rsidP="00637CDA">
      <w:pPr>
        <w:rPr>
          <w:lang w:val="ru-RU"/>
        </w:rPr>
      </w:pPr>
      <w:r w:rsidRPr="00637CDA">
        <w:rPr>
          <w:lang w:val="ru-RU"/>
        </w:rPr>
        <w:t xml:space="preserve">В заключение, </w:t>
      </w:r>
      <w:proofErr w:type="spellStart"/>
      <w:r w:rsidRPr="00637CDA">
        <w:rPr>
          <w:lang w:val="ru-RU"/>
        </w:rPr>
        <w:t>стартапы</w:t>
      </w:r>
      <w:proofErr w:type="spellEnd"/>
      <w:r w:rsidRPr="00637CDA">
        <w:rPr>
          <w:lang w:val="ru-RU"/>
        </w:rPr>
        <w:t xml:space="preserve"> в сфере технологий имеют значительные возможности для инноваций и развития, но они также сталкиваются с рядом вызовов. Гибкость, умение быстро реагировать на изменения, наличие уникальной идеи и способность привлекать инвестиции - важные факторы, которые определяют успех подобных предприятий.</w:t>
      </w:r>
      <w:bookmarkStart w:id="0" w:name="_GoBack"/>
      <w:bookmarkEnd w:id="0"/>
    </w:p>
    <w:sectPr w:rsidR="00637CDA" w:rsidRPr="00637C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B5"/>
    <w:rsid w:val="00637CDA"/>
    <w:rsid w:val="00BE6FB5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3FA9"/>
  <w15:chartTrackingRefBased/>
  <w15:docId w15:val="{748647A7-1454-4D53-9696-DA1D6FD1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2023-12-21T18:13:00Z</dcterms:created>
  <dcterms:modified xsi:type="dcterms:W3CDTF">2023-12-21T18:14:00Z</dcterms:modified>
</cp:coreProperties>
</file>