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55" w:rsidRDefault="000652C8" w:rsidP="000652C8">
      <w:pPr>
        <w:pStyle w:val="1"/>
        <w:jc w:val="center"/>
      </w:pPr>
      <w:r w:rsidRPr="000652C8">
        <w:t>Правовое регулирование финансовых рынков</w:t>
      </w:r>
    </w:p>
    <w:p w:rsidR="000652C8" w:rsidRDefault="000652C8" w:rsidP="000652C8"/>
    <w:p w:rsidR="000652C8" w:rsidRDefault="000652C8" w:rsidP="000652C8">
      <w:bookmarkStart w:id="0" w:name="_GoBack"/>
      <w:r>
        <w:t>Правовое регулирование финансовых рынков играет ключевую роль в обеспечении стабильности и справедливости в сфере финансовых операций. Финансовые рынки, такие как фондовые биржи, товарные рынки, рынки ценных бумаг и валютные рынки, представляют собой важную часть современной экономики. Они обеспечивают механизмы для инвестиций, капиталовложений, обмена валютой и управления рисками. Однако эти рынки также могут быть подвержены различным видам манипуляций, мошенничеству и несправедливым практикам, которые могут вызвать финансовые кризисы и п</w:t>
      </w:r>
      <w:r>
        <w:t>отерю доверия участников рынка.</w:t>
      </w:r>
    </w:p>
    <w:p w:rsidR="000652C8" w:rsidRDefault="000652C8" w:rsidP="000652C8">
      <w:r>
        <w:t xml:space="preserve">В этом контексте правовое регулирование финансовых рынков имеет решающее значение. Оно включает в себя набор законов, нормативных актов и правил, устанавливающих правила игры для всех участников рынка. Оно также создает органы надзора и регулирования, ответственные за контроль за </w:t>
      </w:r>
      <w:r>
        <w:t>соблюдением этих правил и норм.</w:t>
      </w:r>
    </w:p>
    <w:p w:rsidR="000652C8" w:rsidRDefault="000652C8" w:rsidP="000652C8">
      <w:r>
        <w:t>Одной из важных областей правового регулирования финансовых рынков является регулирование ценных бумаг и биржевой деятельности. Законы и правила, касающиеся выпуска, торговли и обращения ценными бумагами, устанавливают требования к долговременной финансовой отчетности компаний, обязательства по раскрытию инфор</w:t>
      </w:r>
      <w:r>
        <w:t>мации и защите прав инвесторов.</w:t>
      </w:r>
    </w:p>
    <w:p w:rsidR="000652C8" w:rsidRDefault="000652C8" w:rsidP="000652C8">
      <w:r>
        <w:t xml:space="preserve">Еще одной важной аспект правового регулирования финансовых рынков является борьба с мошенничеством и манипуляциями на рынке. Это включает в себя регулирование и мониторинг торговых операций, </w:t>
      </w:r>
      <w:proofErr w:type="spellStart"/>
      <w:r>
        <w:t>антидолевой</w:t>
      </w:r>
      <w:proofErr w:type="spellEnd"/>
      <w:r>
        <w:t xml:space="preserve"> анализ и борьбу с несос</w:t>
      </w:r>
      <w:r>
        <w:t>тоятельностью и мошенничеством.</w:t>
      </w:r>
    </w:p>
    <w:p w:rsidR="000652C8" w:rsidRDefault="000652C8" w:rsidP="000652C8">
      <w:r>
        <w:t>Правовое регулирование финансовых рынков также регулирует деятельность финансовых институтов, таких как банки, инвестиционные фонды и брокерские компании. Оно устанавливает стандарты для капиталовложений, кредитования, управления активами и обеспе</w:t>
      </w:r>
      <w:r>
        <w:t>чивает финансовую стабильность.</w:t>
      </w:r>
    </w:p>
    <w:p w:rsidR="000652C8" w:rsidRDefault="000652C8" w:rsidP="000652C8">
      <w:r>
        <w:t>Важным аспектом правового регулирования финансовых рынков является также международное сотрудничество и согласование правил и норм между различными странами. Это необходимо для обеспечения согласованных и согласованных подходов к регулированию мировых финансовых рынков и предотвращения финансовых кризисов, которые могут иметь глобальные последствия.</w:t>
      </w:r>
    </w:p>
    <w:p w:rsidR="000652C8" w:rsidRDefault="000652C8" w:rsidP="000652C8">
      <w:r>
        <w:t>Дополнительно стоит отметить, что правовое регулирование финансовых рынков имеет не только экономическое, но и социальное значение. Это обеспечивает защиту интересов инвесторов и обычных граждан, которые могут быть затронуты финансовыми рынками. Например, пенсионные фонды, страховые компании и обычные депозитарии тесно связаны с финансовыми рынками, и их безопасность и стабильность зависят от соблюдени</w:t>
      </w:r>
      <w:r>
        <w:t>я правил и норм в этой области.</w:t>
      </w:r>
    </w:p>
    <w:p w:rsidR="000652C8" w:rsidRDefault="000652C8" w:rsidP="000652C8">
      <w:r>
        <w:t>Кроме того, финансовые рынки играют важную роль в экономическом развитии страны, обеспечивая доступ к капиталу для компаний и предпринимателей. Правовое регулирование способствует созданию доверия к финансовым институтам и рынкам, что в свою очередь способствует инве</w:t>
      </w:r>
      <w:r>
        <w:t>стициям и экономическому росту.</w:t>
      </w:r>
    </w:p>
    <w:p w:rsidR="000652C8" w:rsidRDefault="000652C8" w:rsidP="000652C8">
      <w:r>
        <w:t>Важной составляющей правового регулирования финансовых рынков является также обеспечение прозрачности и информированности участников рынка. Это позволяет инвесторам и компаниям принимать обоснованные решения, основанные на актуальной информации, и уменьш</w:t>
      </w:r>
      <w:r>
        <w:t>ает риски на финансовых рынках.</w:t>
      </w:r>
    </w:p>
    <w:p w:rsidR="000652C8" w:rsidRDefault="000652C8" w:rsidP="000652C8">
      <w:r>
        <w:t xml:space="preserve">В свете быстрого развития технологий и глобализации финансовых рынков, правовое регулирование должно непрерывно адаптироваться к новым вызовам. Это включает в себя </w:t>
      </w:r>
      <w:r>
        <w:lastRenderedPageBreak/>
        <w:t xml:space="preserve">регулирование </w:t>
      </w:r>
      <w:proofErr w:type="spellStart"/>
      <w:r>
        <w:t>криптовалют</w:t>
      </w:r>
      <w:proofErr w:type="spellEnd"/>
      <w:r>
        <w:t xml:space="preserve">, </w:t>
      </w:r>
      <w:proofErr w:type="spellStart"/>
      <w:r>
        <w:t>финтех</w:t>
      </w:r>
      <w:proofErr w:type="spellEnd"/>
      <w:r>
        <w:t>-компаний и других инновационных финансовых продуктов и услуг. А также внимание к проблемам финансовой стабильности и пре</w:t>
      </w:r>
      <w:r>
        <w:t>дотвращению системных кризисов.</w:t>
      </w:r>
    </w:p>
    <w:p w:rsidR="000652C8" w:rsidRDefault="000652C8" w:rsidP="000652C8">
      <w:r>
        <w:t>В итоге, правовое регулирование финансовых рынков является неотъемлемой частью современной экономической системы. Оно создает правила и нормы для обеспечения стабильности, справедливости и безопасности на финансовых рынках, что важно для устойчивого экономического развития и благополучия общества.</w:t>
      </w:r>
    </w:p>
    <w:p w:rsidR="000652C8" w:rsidRPr="000652C8" w:rsidRDefault="000652C8" w:rsidP="000652C8">
      <w:r>
        <w:t>В заключение, правовое регулирование финансовых рынков играет важную роль в обеспечении стабильности и справедливости в сфере финансовых операций. Оно устанавливает правила и стандарты для всех участников рынка, защищает интересы инвесторов и обеспечивает надежность финансовых институтов. Правовое регулирование продолжает развиваться и адаптироваться к изменяющимся условиям и вызовам мировой экономики, чтобы обеспечивать устойчивость и прозрачность в финансовой сфере.</w:t>
      </w:r>
      <w:bookmarkEnd w:id="0"/>
    </w:p>
    <w:sectPr w:rsidR="000652C8" w:rsidRPr="000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55"/>
    <w:rsid w:val="000652C8"/>
    <w:rsid w:val="00A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8485"/>
  <w15:chartTrackingRefBased/>
  <w15:docId w15:val="{43AE19A4-79BB-439E-923F-E9E4C159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2023-12-21T18:17:00Z</dcterms:created>
  <dcterms:modified xsi:type="dcterms:W3CDTF">2023-12-21T18:18:00Z</dcterms:modified>
</cp:coreProperties>
</file>