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841125" w:rsidP="00841125">
      <w:pPr>
        <w:pStyle w:val="1"/>
        <w:rPr>
          <w:lang w:val="ru-RU"/>
        </w:rPr>
      </w:pPr>
      <w:r w:rsidRPr="00D1135F">
        <w:rPr>
          <w:lang w:val="ru-RU"/>
        </w:rPr>
        <w:t>Финансирование стартапов: венчурный капитал и ангельские инвестиции</w:t>
      </w:r>
    </w:p>
    <w:p w:rsidR="00841125" w:rsidRPr="00841125" w:rsidRDefault="00841125" w:rsidP="00841125">
      <w:pPr>
        <w:rPr>
          <w:lang w:val="ru-RU"/>
        </w:rPr>
      </w:pPr>
      <w:r w:rsidRPr="00841125">
        <w:rPr>
          <w:lang w:val="ru-RU"/>
        </w:rPr>
        <w:t>Финансирование стартапов - ключевой аспект успешного развития новых предприятий. Венчурный капитал и ангельские инвестиции играют важную роль в этом процессе, обеспечивая стартапам необходимый капитал для развития и роста.</w:t>
      </w:r>
    </w:p>
    <w:p w:rsidR="00841125" w:rsidRPr="00841125" w:rsidRDefault="00841125" w:rsidP="00841125">
      <w:pPr>
        <w:rPr>
          <w:lang w:val="ru-RU"/>
        </w:rPr>
      </w:pPr>
      <w:r w:rsidRPr="00841125">
        <w:rPr>
          <w:lang w:val="ru-RU"/>
        </w:rPr>
        <w:t xml:space="preserve">Венчурный капитал представляет собой форму инвестиций, когда инвесторы (венчурные фонды) вкладывают деньги в стартапы с высоким потенциалом роста и прибыли в обмен на долю в компании. Основная цель венчурного капитала - получение прибыли на этапе выхода из инвестиции через продажу доли в стартапе или путем </w:t>
      </w:r>
      <w:r w:rsidRPr="00841125">
        <w:t>IPO</w:t>
      </w:r>
      <w:r w:rsidRPr="00841125">
        <w:rPr>
          <w:lang w:val="ru-RU"/>
        </w:rPr>
        <w:t xml:space="preserve"> (первичное публичное размещение акций).</w:t>
      </w:r>
    </w:p>
    <w:p w:rsidR="00841125" w:rsidRPr="00841125" w:rsidRDefault="00841125" w:rsidP="00841125">
      <w:r w:rsidRPr="00841125">
        <w:rPr>
          <w:lang w:val="ru-RU"/>
        </w:rPr>
        <w:t xml:space="preserve">Этот вид финансирования позволяет стартапам получить значительные суммы денег для масштабирования бизнеса, разработки продукта, маркетинга и расширения деятельности. </w:t>
      </w:r>
      <w:r w:rsidRPr="00841125">
        <w:t>Венчурный капитал обычно инвестируется на ранних стадиях развития компании (seed-инвестирование, серии A, B и т. д.) и часто связан с высокими рисками, но и обещает высокий потенциал доходности.</w:t>
      </w:r>
    </w:p>
    <w:p w:rsidR="00841125" w:rsidRPr="00841125" w:rsidRDefault="00841125" w:rsidP="00841125">
      <w:r w:rsidRPr="00841125">
        <w:t>Ангельские инвестиции, с другой стороны, представляют собой инвестиции от частных лиц (ангелов-инвесторов) в стартапы на ранних этапах их развития. Эти инвесторы, как правило, выступают индивидуально и инвестируют свои собственные средства. Ангельские инвестиции также оказывают существенное влияние на рост стартапов, предоставляя им финансовые ресурсы на ранних этапах развития, когда другие источники финансирования могут быть недоступны.</w:t>
      </w:r>
    </w:p>
    <w:p w:rsidR="00841125" w:rsidRPr="00841125" w:rsidRDefault="00841125" w:rsidP="00841125">
      <w:r w:rsidRPr="00841125">
        <w:t>Ангельские инвесторы обычно вкладывают средства на более ранних стадиях, чем венчурные фонды, и часто признаются заинтересованными не только в финансовой выгоде, но и в самом проекте, часто предоставляя менторство, контакты и опыт предпринимательства.</w:t>
      </w:r>
    </w:p>
    <w:p w:rsidR="00841125" w:rsidRPr="00841125" w:rsidRDefault="00841125" w:rsidP="00841125">
      <w:r w:rsidRPr="00841125">
        <w:t>Однако, как и любая форма финансирования, венчурный капитал и ангельские инвестиции имеют свои особенности и ограничения. Процесс привлечения инвестиций может быть сложным и требовать высокого уровня убеждения в инвестиционной привлекательности стартапа. Кроме того, инвесторы часто требуют контроль или долю в компании, что может повлиять на управление бизнесом и принятие решений.</w:t>
      </w:r>
    </w:p>
    <w:p w:rsidR="00841125" w:rsidRPr="00841125" w:rsidRDefault="00841125" w:rsidP="00841125">
      <w:r w:rsidRPr="00841125">
        <w:t>Основная цель для стартапов - найти баланс между привлечением необходимых финансовых ресурсов и сохранением контроля над бизнесом. Важно оценить потребности в финансировании и выбрать наиболее подходящий источник, который соответствует целям развития компании.</w:t>
      </w:r>
    </w:p>
    <w:p w:rsidR="00841125" w:rsidRPr="00841125" w:rsidRDefault="00841125" w:rsidP="00841125">
      <w:pPr>
        <w:rPr>
          <w:lang w:val="ru-RU"/>
        </w:rPr>
      </w:pPr>
      <w:r w:rsidRPr="00841125">
        <w:rPr>
          <w:lang w:val="ru-RU"/>
        </w:rPr>
        <w:t>Таким образом, венчурный капитал и ангельские инвестиции играют ключевую роль в финансировании стартапов, предоставляя им необходимый капитал на ранних стадиях развития и способствуя их дальнейшему росту и успешному выходу на рынок.</w:t>
      </w:r>
      <w:bookmarkStart w:id="0" w:name="_GoBack"/>
      <w:bookmarkEnd w:id="0"/>
    </w:p>
    <w:sectPr w:rsidR="00841125" w:rsidRPr="008411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6C"/>
    <w:rsid w:val="00841125"/>
    <w:rsid w:val="00AD0C6C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ACC0"/>
  <w15:chartTrackingRefBased/>
  <w15:docId w15:val="{F798E066-A6F3-4C33-8775-C431CBF9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2023-12-21T18:19:00Z</dcterms:created>
  <dcterms:modified xsi:type="dcterms:W3CDTF">2023-12-21T18:21:00Z</dcterms:modified>
</cp:coreProperties>
</file>