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49" w:rsidRDefault="001A09A3" w:rsidP="001A09A3">
      <w:pPr>
        <w:pStyle w:val="1"/>
        <w:jc w:val="center"/>
      </w:pPr>
      <w:r w:rsidRPr="001A09A3">
        <w:t>Современные тенденции в приборостроении</w:t>
      </w:r>
    </w:p>
    <w:p w:rsidR="001A09A3" w:rsidRDefault="001A09A3" w:rsidP="001A09A3"/>
    <w:p w:rsidR="001A09A3" w:rsidRDefault="001A09A3" w:rsidP="001A09A3">
      <w:bookmarkStart w:id="0" w:name="_GoBack"/>
      <w:r>
        <w:t>Современное приборостроение находится в постоянном движении и изменении, и его развитие определяется множеством современных тенденций. Эти тенденции формируются под влиянием передовых технологий, потребностей рынка и общественных требований. Давайте рассмотрим некоторые из ключевых современн</w:t>
      </w:r>
      <w:r>
        <w:t>ых тенденций в приборостроении.</w:t>
      </w:r>
    </w:p>
    <w:p w:rsidR="001A09A3" w:rsidRDefault="001A09A3" w:rsidP="001A09A3">
      <w:r>
        <w:t>Первой важной тенденцией является миниатюризация и компактность приборов. Современные приборы становятся все более малогабаритными, но при этом сохраняют высокую функциональность. Это позволяет интегрировать их в более широкий спектр устройств, включая портативные гадж</w:t>
      </w:r>
      <w:r>
        <w:t>еты и медицинское оборудование.</w:t>
      </w:r>
    </w:p>
    <w:p w:rsidR="001A09A3" w:rsidRDefault="001A09A3" w:rsidP="001A09A3">
      <w:r>
        <w:t>Еще одной заметной тенденцией является развитие сенсорных технологий. Сенсоры, способные измерять различные параметры, такие как температура, давление, влажность и другие, становятся неотъемлемой частью современных приборов. Это позволяет создавать более точные и реактивные си</w:t>
      </w:r>
      <w:r>
        <w:t>стемы мониторинга и управления.</w:t>
      </w:r>
    </w:p>
    <w:p w:rsidR="001A09A3" w:rsidRDefault="001A09A3" w:rsidP="001A09A3">
      <w:r>
        <w:t xml:space="preserve">Еще одной значимой тенденцией является </w:t>
      </w:r>
      <w:proofErr w:type="spellStart"/>
      <w:r>
        <w:t>цифровизация</w:t>
      </w:r>
      <w:proofErr w:type="spellEnd"/>
      <w:r>
        <w:t xml:space="preserve"> и автоматизация. С развитием вычислительной техники и программного обеспечения приборы становятся все более умными и способными к автоматической обработке и анализу данных. Это особенно актуально в областях искусственног</w:t>
      </w:r>
      <w:r>
        <w:t>о интеллекта и интернета вещей.</w:t>
      </w:r>
    </w:p>
    <w:p w:rsidR="001A09A3" w:rsidRDefault="001A09A3" w:rsidP="001A09A3">
      <w:r>
        <w:t>Современное приборостроение также активно развивает экологические технологии. Одной из ключевых задач становится создание приборов и систем, способных снижать негативное воздействие на окружающую среду. Это включает в себя разработку энергосберегающих приборов, а также технологий для мониторинга и управл</w:t>
      </w:r>
      <w:r>
        <w:t>ения экологическими процессами.</w:t>
      </w:r>
    </w:p>
    <w:p w:rsidR="001A09A3" w:rsidRDefault="001A09A3" w:rsidP="001A09A3">
      <w:r>
        <w:t>Следующей важной тенденцией является интеграция и совмещение функций в одном устройстве. Современные приборы часто объединяют в себе несколько функций, что позволяет сократить количество необходимых устройств и улучшить удобство использования. Примером могут служить смартфоны, которые сочетают в себе телефон, камеру, нав</w:t>
      </w:r>
      <w:r>
        <w:t>игатор и многие другие функции.</w:t>
      </w:r>
    </w:p>
    <w:p w:rsidR="001A09A3" w:rsidRDefault="001A09A3" w:rsidP="001A09A3">
      <w:r>
        <w:t>Наконец, одной из ключевых тенденций современного приборостроения является развитие технологий связи и интернета вещей. Устройства становятся все более сетевыми и способными обмениваться данными между собой и с облаком. Это открывает новые возможности для удаленного мониторинга и управления различными процессами.</w:t>
      </w:r>
    </w:p>
    <w:p w:rsidR="001A09A3" w:rsidRDefault="001A09A3" w:rsidP="001A09A3">
      <w:r>
        <w:t xml:space="preserve">Дополнительно, стоит отметить тенденцию к увеличению важности </w:t>
      </w:r>
      <w:proofErr w:type="spellStart"/>
      <w:r>
        <w:t>кибербезопасности</w:t>
      </w:r>
      <w:proofErr w:type="spellEnd"/>
      <w:r>
        <w:t xml:space="preserve"> в современном приборостроении. С развитием интернета вещей и подключенных устройств, а также хранением больших объемов данных, становится критически важным обеспечение защиты информации от </w:t>
      </w:r>
      <w:proofErr w:type="spellStart"/>
      <w:r>
        <w:t>киберугроз</w:t>
      </w:r>
      <w:proofErr w:type="spellEnd"/>
      <w:r>
        <w:t>. Это вызывает необходимость в разработке безопасных приб</w:t>
      </w:r>
      <w:r>
        <w:t>оров и протоколов связи.</w:t>
      </w:r>
    </w:p>
    <w:p w:rsidR="001A09A3" w:rsidRDefault="001A09A3" w:rsidP="001A09A3">
      <w:r>
        <w:t xml:space="preserve">Еще одной существенной тенденцией является учет экономической эффективности приборостроения. В условиях глобальной конкуренции производителей и ограниченных ресурсов, важно создавать приборы, которые не только функциональны и </w:t>
      </w:r>
      <w:proofErr w:type="spellStart"/>
      <w:r>
        <w:t>инновационны</w:t>
      </w:r>
      <w:proofErr w:type="spellEnd"/>
      <w:r>
        <w:t xml:space="preserve">, но и экономически </w:t>
      </w:r>
      <w:proofErr w:type="spellStart"/>
      <w:r>
        <w:t>обоснованны</w:t>
      </w:r>
      <w:proofErr w:type="spellEnd"/>
      <w:r>
        <w:t>. Это включает в себя оптимизацию производственн</w:t>
      </w:r>
      <w:r>
        <w:t>ых процессов и снижение затрат.</w:t>
      </w:r>
    </w:p>
    <w:p w:rsidR="001A09A3" w:rsidRDefault="001A09A3" w:rsidP="001A09A3">
      <w:r>
        <w:t xml:space="preserve">Наконец, важной тенденцией является ориентация на потребителя. Современные потребители все более требовательны к приборам, ожидая от них не только высокой функциональности, но и удобства использования, долговечности и эстетической привлекательности. Производители </w:t>
      </w:r>
      <w:r>
        <w:lastRenderedPageBreak/>
        <w:t>приборов уделяют внимание дизайну и пользовательскому опыту, чтобы у</w:t>
      </w:r>
      <w:r>
        <w:t>довлетворить потребности рынка.</w:t>
      </w:r>
    </w:p>
    <w:p w:rsidR="001A09A3" w:rsidRDefault="001A09A3" w:rsidP="001A09A3">
      <w:r>
        <w:t>Следовательно, современное приборостроение находится в постоянном развитии и адаптации к изменяющимся условиям и требованиям общества и рынка. Тенденции в этой области продолжат эволюционировать, и будущее приборостроения будет определяться инновациями, технологическими прорывами и стремлением к удовлетворению потребностей человечества в более эффективных и умных устройствах.</w:t>
      </w:r>
    </w:p>
    <w:p w:rsidR="001A09A3" w:rsidRPr="001A09A3" w:rsidRDefault="001A09A3" w:rsidP="001A09A3">
      <w:r>
        <w:t>В заключение, современные тенденции в приборостроении определяют его динамичное развитие и влияют на множество аспектов нашей жизни. Они способствуют созданию более эффективных, умных и экологически дружественных устройств, что обеспечивает прогресс в различных областях и улучшение качества жизни.</w:t>
      </w:r>
      <w:bookmarkEnd w:id="0"/>
    </w:p>
    <w:sectPr w:rsidR="001A09A3" w:rsidRPr="001A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49"/>
    <w:rsid w:val="001A09A3"/>
    <w:rsid w:val="00D3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87E1"/>
  <w15:chartTrackingRefBased/>
  <w15:docId w15:val="{E55E759E-8084-4C02-A899-0DEA8EED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2023-12-22T04:27:00Z</dcterms:created>
  <dcterms:modified xsi:type="dcterms:W3CDTF">2023-12-22T04:28:00Z</dcterms:modified>
</cp:coreProperties>
</file>