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0A" w:rsidRDefault="004419D8" w:rsidP="004419D8">
      <w:pPr>
        <w:pStyle w:val="1"/>
        <w:jc w:val="center"/>
      </w:pPr>
      <w:r w:rsidRPr="004419D8">
        <w:t>Применение приборостроения в сфере образования</w:t>
      </w:r>
    </w:p>
    <w:p w:rsidR="004419D8" w:rsidRDefault="004419D8" w:rsidP="004419D8"/>
    <w:p w:rsidR="004419D8" w:rsidRDefault="004419D8" w:rsidP="004419D8">
      <w:bookmarkStart w:id="0" w:name="_GoBack"/>
      <w:r>
        <w:t>Применение приборостроения в сфере образования играет значительную роль в современном образовательном процессе. Приборы и оборудование, разработанные в рамках этой области, способствуют улучшению качества обучения, обогащению учебного опыта и развитию учеб</w:t>
      </w:r>
      <w:r>
        <w:t>ных программ.</w:t>
      </w:r>
    </w:p>
    <w:p w:rsidR="004419D8" w:rsidRDefault="004419D8" w:rsidP="004419D8">
      <w:r>
        <w:t>Одним из основных направлений применения приборостроения в образовании является обеспечение лабораторных и практических занятий современными технологическими средствами. Учебные лаборатории и классы оснащаются различными измерительными приборами, датчиками, микроконтроллерами и компьютерами, что позволяет студентам и учащимся проводить эксперименты, измерения и исследования в реальном времени. Это помогает им лучше понимать теоретические концепции и п</w:t>
      </w:r>
      <w:r>
        <w:t>риобретать практические навыки.</w:t>
      </w:r>
    </w:p>
    <w:p w:rsidR="004419D8" w:rsidRDefault="004419D8" w:rsidP="004419D8">
      <w:r>
        <w:t>Важным аспектом использования приборостроения в образовании является поддержка процесса дистанционного обучения. С развитием информационных технологий создаются виртуальные лаборатории и симуляторы, которые позволяют студентам выполнять практические задания и эксперименты даже удаленно. Это особенно актуально в современных условиях, когда обучение становитс</w:t>
      </w:r>
      <w:r>
        <w:t>я все более гибким и доступным.</w:t>
      </w:r>
    </w:p>
    <w:p w:rsidR="004419D8" w:rsidRDefault="004419D8" w:rsidP="004419D8">
      <w:r>
        <w:t>Еще одним важным аспектом применения приборостроения в образовании является развитие образовательных робототехнических программ. Робототехника и автоматизация становятся все более популярными в образовательных учреждениях, и создание и программирование роботов становятся неотъемлемой частью образовательного процесса. Это способствует развитию навыков работы с технологиями и программирования учащих</w:t>
      </w:r>
      <w:r>
        <w:t>ся.</w:t>
      </w:r>
    </w:p>
    <w:p w:rsidR="004419D8" w:rsidRDefault="004419D8" w:rsidP="004419D8">
      <w:r>
        <w:t>Другим важным аспектом применения приборостроения в образовании является его влияние на научно-исследовательскую деятельность студентов и учащихся. Современные приборы и технологии позволяют им проводить независимые исследования, собирать и анализировать данные, а также разрабатывать собственные п</w:t>
      </w:r>
      <w:r>
        <w:t>роекты и инновационные решения.</w:t>
      </w:r>
    </w:p>
    <w:p w:rsidR="004419D8" w:rsidRDefault="004419D8" w:rsidP="004419D8">
      <w:r>
        <w:t>Кроме того, использование приборостроения в образовании способствует подготовке высококвалифицированных специалистов, готовых к работе с современными технологиями в различных отраслях промышленности. Это обеспечивает конкурентоспособность выпускников на рынке труда и способствует развитию инновационной экономики.</w:t>
      </w:r>
    </w:p>
    <w:p w:rsidR="004419D8" w:rsidRDefault="004419D8" w:rsidP="004419D8">
      <w:r>
        <w:t>Кроме вышеперечисленных аспектов, применение приборостроения в сфере образования также способствует развитию инновационных методик обучения. С использованием современных приборов и технологий можно создавать интерактивные образовательные материалы, включая виртуальные учебные платформы, 3D-модели и симуляторы. Эти средства помогают сделать обучение более привлекательным и интерактивным, что способствует лучшему усвоению знаний и развитию кре</w:t>
      </w:r>
      <w:r>
        <w:t>ативных способностей студентов.</w:t>
      </w:r>
    </w:p>
    <w:p w:rsidR="004419D8" w:rsidRDefault="004419D8" w:rsidP="004419D8">
      <w:r>
        <w:t>Важным аспектом является также междисциплинарный характер приборостроения. Он объединяет знания и методологии из разных областей, таких как физика, электроника, информационные технологии, математика и другие. Это способствует формированию у студентов комплексного подхода к решению проблем и развитию аналитических и творческих спо</w:t>
      </w:r>
      <w:r>
        <w:t>собностей.</w:t>
      </w:r>
    </w:p>
    <w:p w:rsidR="004419D8" w:rsidRDefault="004419D8" w:rsidP="004419D8">
      <w:r>
        <w:t>Применение приборостроения также помогает создавать более реалистичные симуляции и модели, что полезно в обучении студентов в сферах, где безопасность играет важную роль, например, в медицине и авиации. Учащиеся могут обучаться на виртуальных симуляторах, что позволяет им освоить необходимые навыки без риска для жизни и здоровья.</w:t>
      </w:r>
    </w:p>
    <w:p w:rsidR="004419D8" w:rsidRDefault="004419D8" w:rsidP="004419D8">
      <w:r>
        <w:lastRenderedPageBreak/>
        <w:t xml:space="preserve">Наконец, с развитием современных технологий, таких как машинное обучение и искусственный интеллект, приборостроение также находит свое применение в создании интеллектуальных систем обучения. Эти системы могут адаптировать учебные программы и методики к индивидуальным потребностям студентов, обеспечивая более эффективное </w:t>
      </w:r>
      <w:r>
        <w:t>и персонализированное обучение.</w:t>
      </w:r>
    </w:p>
    <w:p w:rsidR="004419D8" w:rsidRDefault="004419D8" w:rsidP="004419D8">
      <w:r>
        <w:t>В целом, применение приборостроения в сфере образования содействует современному и инновационному обучению, что способствует подготовке высококвалифицированных специалистов и созданию базы для дальнейшего научного и технологического развития.</w:t>
      </w:r>
    </w:p>
    <w:p w:rsidR="004419D8" w:rsidRPr="004419D8" w:rsidRDefault="004419D8" w:rsidP="004419D8">
      <w:r>
        <w:t>В заключение, применение приборостроения в сфере образования играет важную роль в улучшении качества обучения и развитии учебных программ. Это способствует развитию навыков студентов, поддерживает дистанционное обучение, стимулирует научно-исследовательскую деятельность и готовит специалистов, готовых к вызовам современного мира.</w:t>
      </w:r>
      <w:bookmarkEnd w:id="0"/>
    </w:p>
    <w:sectPr w:rsidR="004419D8" w:rsidRPr="0044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0A"/>
    <w:rsid w:val="004419D8"/>
    <w:rsid w:val="008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CC4E"/>
  <w15:chartTrackingRefBased/>
  <w15:docId w15:val="{37AFA95C-6133-4EB4-B45D-2805B3D1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2023-12-23T11:36:00Z</dcterms:created>
  <dcterms:modified xsi:type="dcterms:W3CDTF">2023-12-23T11:39:00Z</dcterms:modified>
</cp:coreProperties>
</file>