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0A" w:rsidRDefault="00E762FB" w:rsidP="00E762FB">
      <w:pPr>
        <w:pStyle w:val="1"/>
        <w:jc w:val="center"/>
      </w:pPr>
      <w:r w:rsidRPr="00E762FB">
        <w:t>Использование приборостроения в археологии</w:t>
      </w:r>
    </w:p>
    <w:p w:rsidR="00E762FB" w:rsidRDefault="00E762FB" w:rsidP="00E762FB"/>
    <w:p w:rsidR="00E762FB" w:rsidRDefault="00E762FB" w:rsidP="00E762FB">
      <w:bookmarkStart w:id="0" w:name="_GoBack"/>
      <w:r>
        <w:t>Использование приборостроения в археологии является важным исследовательским направлением, которое существенно улучшает эффективность и точность археологических исследований. Приборы и технологии стали неотъемлемой частью археологических работ, позволяя расширить границы знаний о прошлом, восстановить исторические события и артефакты, а также с</w:t>
      </w:r>
      <w:r>
        <w:t>охранить историческое наследие.</w:t>
      </w:r>
    </w:p>
    <w:p w:rsidR="00E762FB" w:rsidRDefault="00E762FB" w:rsidP="00E762FB">
      <w:r>
        <w:t xml:space="preserve">Одним из ключевых направлений применения приборостроения в археологии является геофизическое зондирование. Современные геофизические приборы, такие как </w:t>
      </w:r>
      <w:proofErr w:type="spellStart"/>
      <w:r>
        <w:t>георадары</w:t>
      </w:r>
      <w:proofErr w:type="spellEnd"/>
      <w:r>
        <w:t xml:space="preserve">, магнитометры и </w:t>
      </w:r>
      <w:proofErr w:type="spellStart"/>
      <w:r>
        <w:t>электрорезистивные</w:t>
      </w:r>
      <w:proofErr w:type="spellEnd"/>
      <w:r>
        <w:t xml:space="preserve"> томографы, позволяют исследователям обнаруживать и анализировать подземные структуры и артефакты, которые невидимы невооруженным глазом. Это может включать в себя поиски зарытых городов, кладов с сокровищами, археологических памятников и т.д. Геофизическое зондирование позволяет сэкономить время и ресурсы при поиске исследуемых объектов и предоставляет более полную информаци</w:t>
      </w:r>
      <w:r>
        <w:t>ю для археологических раскопок.</w:t>
      </w:r>
    </w:p>
    <w:p w:rsidR="00E762FB" w:rsidRDefault="00E762FB" w:rsidP="00E762FB">
      <w:proofErr w:type="spellStart"/>
      <w:r>
        <w:t>Дроны</w:t>
      </w:r>
      <w:proofErr w:type="spellEnd"/>
      <w:r>
        <w:t xml:space="preserve"> и беспилотные аппараты стали важным инструментом для археологических исследований. Они обеспечивают возможность получения высококачественных аэрофотоснимков и видеоматериалов с воздушной перспективы, что позволяет археологам анализировать большие территории и обнаруживать малозаметные артефакты и структуры. Такие снимки также полезны при создании детальных карт местности и реконструкции исторических пейзажей</w:t>
      </w:r>
      <w:r>
        <w:t>.</w:t>
      </w:r>
    </w:p>
    <w:p w:rsidR="00E762FB" w:rsidRDefault="00E762FB" w:rsidP="00E762FB">
      <w:r>
        <w:t>Лазерное сканирование (</w:t>
      </w:r>
      <w:proofErr w:type="spellStart"/>
      <w:r>
        <w:t>лидар</w:t>
      </w:r>
      <w:proofErr w:type="spellEnd"/>
      <w:r>
        <w:t xml:space="preserve">) также нашло свое применение в археологии. Эта технология позволяет создавать точные трехмерные модели археологических объектов и пейзажей. </w:t>
      </w:r>
      <w:proofErr w:type="spellStart"/>
      <w:r>
        <w:t>Лидар</w:t>
      </w:r>
      <w:proofErr w:type="spellEnd"/>
      <w:r>
        <w:t xml:space="preserve"> используется для измерения рельефа местности, обнаружения затерянных дорог и структур, а также для создания виртуальных экскурсий</w:t>
      </w:r>
      <w:r>
        <w:t xml:space="preserve"> по археологическим памятникам.</w:t>
      </w:r>
    </w:p>
    <w:p w:rsidR="00E762FB" w:rsidRDefault="00E762FB" w:rsidP="00E762FB">
      <w:r>
        <w:t>Анализ химических составов археологических находок также проводится с помощью современных приборов. Масс-спектрометры и рентгеновские спектрометры позволяют определять состав материалов и анализировать образцы на пр</w:t>
      </w:r>
      <w:r>
        <w:t>едмет возраста и происхождения.</w:t>
      </w:r>
    </w:p>
    <w:p w:rsidR="00E762FB" w:rsidRDefault="00E762FB" w:rsidP="00E762FB">
      <w:r>
        <w:t>Специализированные программные системы и географические информационные системы (ГИС) позволяют археологам организовывать и анализировать большие объемы данных, создавать интерактивные карты и визуализации, а также моделировать и</w:t>
      </w:r>
      <w:r>
        <w:t>сторические события и процессы.</w:t>
      </w:r>
    </w:p>
    <w:p w:rsidR="00E762FB" w:rsidRDefault="00E762FB" w:rsidP="00E762FB">
      <w:r>
        <w:t>Использование приборостроения в археологии позволяет значительно расширить наши знания о прошлом и улучшить точность исследований. Эти инновационные методы и приборы способствуют сохранению исторического наследия и обогащению культурных знаний.</w:t>
      </w:r>
    </w:p>
    <w:p w:rsidR="00E762FB" w:rsidRDefault="00E762FB" w:rsidP="00E762FB">
      <w:r>
        <w:t xml:space="preserve">Ещё одной важной областью применения приборостроения в археологии является дендрохронология и </w:t>
      </w:r>
      <w:proofErr w:type="spellStart"/>
      <w:r>
        <w:t>дендроархеология</w:t>
      </w:r>
      <w:proofErr w:type="spellEnd"/>
      <w:r>
        <w:t>. Дендрохронология основана на анализе колец деревьев и древесины для определения даты их роста и возраста. Специализированные инструменты и приборы, такие как бормашины для отбора образцов, микроскопы и спектрометры для анализа древесины, позволяют археологам определять возраст и происхождение археологических находок, строений и скульптур, а также реконструировать климатические из</w:t>
      </w:r>
      <w:r>
        <w:t>менения и исторические события.</w:t>
      </w:r>
    </w:p>
    <w:p w:rsidR="00E762FB" w:rsidRDefault="00E762FB" w:rsidP="00E762FB">
      <w:r>
        <w:t xml:space="preserve">В области археологической консервации и реставрации также используются современные приборы. Сканеры и лазерные устройства позволяют создавать трехмерные модели археологических объектов и артефактов, что облегчает работу с ними и обеспечивает точность </w:t>
      </w:r>
      <w:r>
        <w:lastRenderedPageBreak/>
        <w:t>восстановления. Кроме того, современные материалы и методы анализа позволяют археологам поддерживать и восстанавливать археологические находки с минимальным воздействием на них.</w:t>
      </w:r>
    </w:p>
    <w:p w:rsidR="00E762FB" w:rsidRDefault="00E762FB" w:rsidP="00E762FB">
      <w:r>
        <w:t xml:space="preserve">Спектральный анализ и микроскопы с возможностью увеличения играют важную роль в </w:t>
      </w:r>
      <w:proofErr w:type="spellStart"/>
      <w:r>
        <w:t>археометаллургии</w:t>
      </w:r>
      <w:proofErr w:type="spellEnd"/>
      <w:r>
        <w:t>, где изучаются металлические артефакты и процессы их производства. Анализ химического состава и структуры материалов позволяет определить происхождение металла, с</w:t>
      </w:r>
      <w:r>
        <w:t>пособы его обработки и возраст.</w:t>
      </w:r>
    </w:p>
    <w:p w:rsidR="00E762FB" w:rsidRDefault="00E762FB" w:rsidP="00E762FB">
      <w:r>
        <w:t>Приборы для радиоуглеродного датирования также являются существенным инструментом в археологии. Они позволяют определить возраст органических материалов и археологических образцов на основе изотопного анализа. Это ключевой метод для определения возраста архе</w:t>
      </w:r>
      <w:r>
        <w:t>ологических находок и строений.</w:t>
      </w:r>
    </w:p>
    <w:p w:rsidR="00E762FB" w:rsidRDefault="00E762FB" w:rsidP="00E762FB">
      <w:r>
        <w:t>Современные системы информационной обработки и базы данных облегчают археологам управление и анализ больших объемов данных, включая каталогизацию артефактов, результаты раскопок и местоположение на</w:t>
      </w:r>
      <w:r>
        <w:t>ходок на географических картах.</w:t>
      </w:r>
    </w:p>
    <w:p w:rsidR="00E762FB" w:rsidRPr="00E762FB" w:rsidRDefault="00E762FB" w:rsidP="00E762FB">
      <w:r>
        <w:t>В итоге, приборостроение и современные технологии играют фундаментальную роль в современной археологии, позволяя археологам расширять границы знаний о прошлом, восстанавливать исторические факты и артефакты, а также сохранять культурное наследие для будущих поколений. Эти инновации улучшают точность и эффективность археологических исследований и способствуют расширению нашего понимания прошлого человечества.</w:t>
      </w:r>
      <w:bookmarkEnd w:id="0"/>
    </w:p>
    <w:sectPr w:rsidR="00E762FB" w:rsidRPr="00E7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0A"/>
    <w:rsid w:val="00C7540A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0735"/>
  <w15:chartTrackingRefBased/>
  <w15:docId w15:val="{7658DD06-351F-41CD-8566-F52782A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2023-12-23T12:44:00Z</dcterms:created>
  <dcterms:modified xsi:type="dcterms:W3CDTF">2023-12-23T12:47:00Z</dcterms:modified>
</cp:coreProperties>
</file>