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77" w:rsidRDefault="004936DB" w:rsidP="004936DB">
      <w:pPr>
        <w:pStyle w:val="1"/>
        <w:jc w:val="center"/>
      </w:pPr>
      <w:r w:rsidRPr="004936DB">
        <w:t>Влияние глобального изменения климата на агропромышленный комплекс</w:t>
      </w:r>
    </w:p>
    <w:p w:rsidR="004936DB" w:rsidRDefault="004936DB" w:rsidP="004936DB"/>
    <w:p w:rsidR="004936DB" w:rsidRDefault="004936DB" w:rsidP="004936DB">
      <w:bookmarkStart w:id="0" w:name="_GoBack"/>
      <w:r>
        <w:t>Глобальное изменение климата является одним из наиболее существенных вызовов для современной агропромышленной деятельности. Повышение средней температуры, изменение в осадках, учащение экстремальных погодных явлений и другие последствия изменения климата влияют на сельское хозяйство во всем мире. Эти изменения представляют серьезную угрозу продовольственной безопасности, экономической стабильности и устойчивос</w:t>
      </w:r>
      <w:r>
        <w:t>ти агропромышленного комплекса.</w:t>
      </w:r>
    </w:p>
    <w:p w:rsidR="004936DB" w:rsidRDefault="004936DB" w:rsidP="004936DB">
      <w:r>
        <w:t>Одним из главных аспектов влияния изменения климата на агропромышленный комплекс является снижение урожайности и качества сельскохозяйственных культур. Увеличение температуры и более частые экстремальные жаркие периоды могут привести к ухудшению условий для роста многих культур, таких как пшеница, кукуруза и рис. Изменение в осадках также может вызвать засухи или наводнения, что негативно сказывается на урожайности и качеств</w:t>
      </w:r>
      <w:r>
        <w:t>е сельскохозяйственных культур.</w:t>
      </w:r>
    </w:p>
    <w:p w:rsidR="004936DB" w:rsidRDefault="004936DB" w:rsidP="004936DB">
      <w:r>
        <w:t>Более высокие температуры и изменение климатических условий могут также влиять на заболеваемость растений и распространение вредителей, что может увеличить потребность в применении пестицидов и удобрений, что, в свою очередь, может негативно повлиять на окружа</w:t>
      </w:r>
      <w:r>
        <w:t>ющую среду и здоровье человека.</w:t>
      </w:r>
    </w:p>
    <w:p w:rsidR="004936DB" w:rsidRDefault="004936DB" w:rsidP="004936DB">
      <w:r>
        <w:t>Глобальное изменение климата также вносит изменения в сезоны и практики сельского хозяйства. Сельскохозяйственные культуры требуют определенных климатических условий и времени для созревания, и изменения в климате могут нарушить традиционные сельскохозя</w:t>
      </w:r>
      <w:r>
        <w:t>йственные календари и практики.</w:t>
      </w:r>
    </w:p>
    <w:p w:rsidR="004936DB" w:rsidRDefault="004936DB" w:rsidP="004936DB">
      <w:r>
        <w:t>Помимо непосредственных влияний на урожайность, изменение климата также угрожает сельскохозяйственной инфраструктуре, включая системы орошения, хранения и транспортировки продукции. Экстремальные погодные условия могут повредить инфраструктуру и создать дополнительные расходы для фермеров и производителей</w:t>
      </w:r>
      <w:r>
        <w:t>.</w:t>
      </w:r>
    </w:p>
    <w:p w:rsidR="004936DB" w:rsidRDefault="004936DB" w:rsidP="004936DB">
      <w:r>
        <w:t>Однако с учетом вызовов, связанных с изменением климата, также существует потенциал для адаптации агропромышленного комплекса. Это включает в себя внедрение новых сортов сельскохозяйственных культур, более эффективное использование водных ресурсов, разработку климатически устойчивых сельскохозяйственных практик и совершенствование инфраструктуры для борьбы с экст</w:t>
      </w:r>
      <w:r>
        <w:t>ремальными погодными условиями.</w:t>
      </w:r>
    </w:p>
    <w:p w:rsidR="004936DB" w:rsidRDefault="004936DB" w:rsidP="004936DB">
      <w:r>
        <w:t>В целом, влияние глобального изменения климата на агропромышленный комплекс требует всестороннего и комплексного подхода, включая меры адаптации и смягчения, а также международного сотрудничества и усилий по снижению выбросов парниковых газов. Сельское хозяйство играет ключевую роль в обеспечении продовольственной безопасности и устойчивости мировой экономики, и его устойчивость в условиях изменяющегося климата является критически важной задачей для мирового сообщества.</w:t>
      </w:r>
    </w:p>
    <w:p w:rsidR="004936DB" w:rsidRDefault="004936DB" w:rsidP="004936DB">
      <w:r>
        <w:t>Кроме того, изменение климата также может оказать воздействие на животноводство и сельскохозяйственные системы, которые зависят от доступности пастбищ, кормовых культур и водных ресурсов. Более высокие температуры и суше условия могут уменьшить доступность корма для скота, что повлияет на их продуктивность и здоровье. Это может привести к снижению производства мяса, молока и других животноводческих продуктов.</w:t>
      </w:r>
    </w:p>
    <w:p w:rsidR="004936DB" w:rsidRDefault="004936DB" w:rsidP="004936DB">
      <w:r>
        <w:lastRenderedPageBreak/>
        <w:t>Глобальное изменение климата также усиливает угрозу заболеваниям растений и животных, включая пандемии, связанные с животными, что может оказать негативное воздействие на здоровье и производство</w:t>
      </w:r>
      <w:r>
        <w:t xml:space="preserve"> сельскохозяйственных животных.</w:t>
      </w:r>
    </w:p>
    <w:p w:rsidR="004936DB" w:rsidRDefault="004936DB" w:rsidP="004936DB">
      <w:r>
        <w:t>Важным аспектом влияния изменения климата на агропромышленный комплекс является его связь с глобальной продовольственной безопасностью. Увеличение частоты и интенсивности экстремальных погодных событий может привести к нестабильности в поставках продуктов питания и увеличению цен на продукты, что оказывает негативное воздействие на потребител</w:t>
      </w:r>
      <w:r>
        <w:t>ей и уязвимые группы населения.</w:t>
      </w:r>
    </w:p>
    <w:p w:rsidR="004936DB" w:rsidRDefault="004936DB" w:rsidP="004936DB">
      <w:r>
        <w:t>Для борьбы с влиянием изменения климата на агропромышленный комплекс необходимо предпринимать действия на множестве уровней. Это включает в себя снижение выбросов парниковых газов, разработку и внедрение климатически устойчивых сельскохозяйственных практик, поддержку научных исследований и инноваций в сельском хозяйстве, а также разработку адаптационных стратегий для</w:t>
      </w:r>
      <w:r>
        <w:t xml:space="preserve"> фермеров и сельских сообществ.</w:t>
      </w:r>
    </w:p>
    <w:p w:rsidR="004936DB" w:rsidRDefault="004936DB" w:rsidP="004936DB">
      <w:r>
        <w:t>Сотрудничество между странами и международные инициативы также играют важную роль в содействии устойчивости агропромышленного комплекса в условиях изменяющегося климата. Необходимо уделять внимание как смягчению последствий изменения климата, так и развитию адаптационных мер, чтобы обеспечить продовольственную безопасность и устойчивость</w:t>
      </w:r>
      <w:r>
        <w:t xml:space="preserve"> сельского хозяйства в будущем.</w:t>
      </w:r>
    </w:p>
    <w:p w:rsidR="004936DB" w:rsidRPr="004936DB" w:rsidRDefault="004936DB" w:rsidP="004936DB">
      <w:r>
        <w:t>В итоге, изменение климата представляет серьезную угрозу для агропромышленного комплекса, но также открывает возможности для инноваций и усовершенствования сельскохозяйственных практик. Эффективное управление рисками, связанными с изменением климата, и содействие устойчивости агропромышленного комплекса требуют совместных усилий на мировом, национальном и местном уровнях.</w:t>
      </w:r>
      <w:bookmarkEnd w:id="0"/>
    </w:p>
    <w:sectPr w:rsidR="004936DB" w:rsidRPr="0049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77"/>
    <w:rsid w:val="004936DB"/>
    <w:rsid w:val="00D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5242"/>
  <w15:chartTrackingRefBased/>
  <w15:docId w15:val="{2B1F2898-1D56-429D-92EA-EF5F09FD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36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6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2023-12-23T14:19:00Z</dcterms:created>
  <dcterms:modified xsi:type="dcterms:W3CDTF">2023-12-23T14:20:00Z</dcterms:modified>
</cp:coreProperties>
</file>