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25F" w:rsidRDefault="00D12022" w:rsidP="00D12022">
      <w:pPr>
        <w:pStyle w:val="1"/>
        <w:rPr>
          <w:lang w:val="ru-RU"/>
        </w:rPr>
      </w:pPr>
      <w:r w:rsidRPr="0071018E">
        <w:rPr>
          <w:lang w:val="ru-RU"/>
        </w:rPr>
        <w:t>Сохранение и восстановление природных экосистем</w:t>
      </w:r>
    </w:p>
    <w:p w:rsidR="00D12022" w:rsidRPr="00D12022" w:rsidRDefault="00D12022" w:rsidP="00D12022">
      <w:pPr>
        <w:rPr>
          <w:lang w:val="ru-RU"/>
        </w:rPr>
      </w:pPr>
      <w:r w:rsidRPr="00D12022">
        <w:rPr>
          <w:lang w:val="ru-RU"/>
        </w:rPr>
        <w:t>Сохранение и восстановление природных экосистем являются ключевыми аспектами сохранения биоразнообразия и обеспечения устойчивости окружающей среды. Природные экосистемы, будучи сложными сетями взаимодействующих организмов и окружающей среды, обладают уникальными экологическими функциями и сервисами, необходимыми для здоровья планеты и человечества.</w:t>
      </w:r>
    </w:p>
    <w:p w:rsidR="00D12022" w:rsidRPr="00D12022" w:rsidRDefault="00D12022" w:rsidP="00D12022">
      <w:pPr>
        <w:rPr>
          <w:lang w:val="ru-RU"/>
        </w:rPr>
      </w:pPr>
      <w:r w:rsidRPr="00D12022">
        <w:rPr>
          <w:lang w:val="ru-RU"/>
        </w:rPr>
        <w:t>Сохранение природных экосистем основано на нескольких принципах. Один из них - это создание заповедников и национальных парков, где природные ресурсы защищены от человеческой деятельности. Это позволяет сохранить целостность экосистемы и ее живые формы. Еще одним важным аспектом является устойчивое использование природных ресурсов, что означает использование ресурсов таким образом, чтобы сохранить их для будущих поколений, а также минимизировать воздействие на экосистему.</w:t>
      </w:r>
    </w:p>
    <w:p w:rsidR="00D12022" w:rsidRPr="00D12022" w:rsidRDefault="00D12022" w:rsidP="00D12022">
      <w:pPr>
        <w:rPr>
          <w:lang w:val="ru-RU"/>
        </w:rPr>
      </w:pPr>
      <w:r w:rsidRPr="00D12022">
        <w:rPr>
          <w:lang w:val="ru-RU"/>
        </w:rPr>
        <w:t>Восстановление природных экосистем часто необходимо в случае, когда они подверглись разрушительному воздействию, такому как вырубка лесов, загрязнение водоемов или изменение климата. Восстановление может включать в себя реабилитацию земель, восстановление растительности и водных систем, а также восстановление биологического разнообразия.</w:t>
      </w:r>
    </w:p>
    <w:p w:rsidR="00D12022" w:rsidRPr="00D12022" w:rsidRDefault="00D12022" w:rsidP="00D12022">
      <w:pPr>
        <w:rPr>
          <w:lang w:val="ru-RU"/>
        </w:rPr>
      </w:pPr>
      <w:r w:rsidRPr="00D12022">
        <w:rPr>
          <w:lang w:val="ru-RU"/>
        </w:rPr>
        <w:t>Одним из успешных примеров восстановления экосистем является программы по восстановлению лесов. Путем посадки новых деревьев и восстановления естественных экосистем леса можно восстановить и улучшить природные обитатели, водные ресурсы и почвы. Это также способствует уменьшению углеродного следа и помогает бороться с изменением климата.</w:t>
      </w:r>
    </w:p>
    <w:p w:rsidR="00D12022" w:rsidRPr="00D12022" w:rsidRDefault="00D12022" w:rsidP="00D12022">
      <w:pPr>
        <w:rPr>
          <w:lang w:val="ru-RU"/>
        </w:rPr>
      </w:pPr>
      <w:r w:rsidRPr="00D12022">
        <w:rPr>
          <w:lang w:val="ru-RU"/>
        </w:rPr>
        <w:t>Восстановление водных экосистем также является критически важным аспектом. Восстановление мокрот и влажных зон помогает улучшить качество воды, обогатить биоразнообразие и служит местом обитания для многих видов растений и животных. Это также может помочь предотвратить наводнения и сохранить водные ресурсы.</w:t>
      </w:r>
    </w:p>
    <w:p w:rsidR="00D12022" w:rsidRPr="00D12022" w:rsidRDefault="00D12022" w:rsidP="00D12022">
      <w:pPr>
        <w:rPr>
          <w:lang w:val="ru-RU"/>
        </w:rPr>
      </w:pPr>
      <w:r w:rsidRPr="00D12022">
        <w:rPr>
          <w:lang w:val="ru-RU"/>
        </w:rPr>
        <w:t>Важным моментом является сотрудничество между государствами, научными организациями, гражданским обществом и частным сектором для создания и реализации программ сохранения и восстановления экосистем. Это может включать в себя обмен знаниями и передачу опыта, разработку совместных стратегий и проектов, а также мобилизацию ресурсов для поддержки таких инициатив.</w:t>
      </w:r>
    </w:p>
    <w:p w:rsidR="00D12022" w:rsidRPr="00D12022" w:rsidRDefault="00D12022" w:rsidP="00D12022">
      <w:pPr>
        <w:rPr>
          <w:lang w:val="ru-RU"/>
        </w:rPr>
      </w:pPr>
      <w:r w:rsidRPr="00D12022">
        <w:rPr>
          <w:lang w:val="ru-RU"/>
        </w:rPr>
        <w:t>В целом, сохранение и восстановление природных экосистем необходимо для обеспечения устойчивости окружающей среды и благополучия человечества. Это требует усилий всех уровней общества и решительных действий для сохранения биоразнообразия и обеспечения устойчивого использования природных ресурсов. Осознанное управление и действия на сегодняшний день могут гарантировать будущее для природы и человечества.</w:t>
      </w:r>
      <w:bookmarkStart w:id="0" w:name="_GoBack"/>
      <w:bookmarkEnd w:id="0"/>
    </w:p>
    <w:sectPr w:rsidR="00D12022" w:rsidRPr="00D1202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9F9"/>
    <w:rsid w:val="0039425F"/>
    <w:rsid w:val="006519F9"/>
    <w:rsid w:val="00D12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65DCB1"/>
  <w15:chartTrackingRefBased/>
  <w15:docId w15:val="{CDCB1BE6-29DE-41D6-8D08-D282BEB63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1202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202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32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393</Words>
  <Characters>2242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2023-12-23T14:29:00Z</dcterms:created>
  <dcterms:modified xsi:type="dcterms:W3CDTF">2023-12-23T14:30:00Z</dcterms:modified>
</cp:coreProperties>
</file>