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1B" w:rsidRDefault="00732234" w:rsidP="00732234">
      <w:pPr>
        <w:pStyle w:val="1"/>
        <w:jc w:val="center"/>
      </w:pPr>
      <w:r w:rsidRPr="00732234">
        <w:t>Охрана и восстановление малых рек</w:t>
      </w:r>
    </w:p>
    <w:p w:rsidR="00732234" w:rsidRDefault="00732234" w:rsidP="00732234"/>
    <w:p w:rsidR="00732234" w:rsidRDefault="00732234" w:rsidP="00732234">
      <w:bookmarkStart w:id="0" w:name="_GoBack"/>
      <w:r>
        <w:t>Малые реки играют важную роль в экосистемах и жизни человека. Они обеспечивают пресную воду, являются местом обитания разнообразных видов рыб и других организмов, а также служат источником питьевой воды и воды для сельского и промышленного использования. Однако многие малые реки подвергаются разрушительному воздействию человека, что может привести к экологическим проблема</w:t>
      </w:r>
      <w:r>
        <w:t>м и утрате природных ценностей.</w:t>
      </w:r>
    </w:p>
    <w:p w:rsidR="00732234" w:rsidRDefault="00732234" w:rsidP="00732234">
      <w:r>
        <w:t>Основной проблемой, с которой сталкиваются малые реки, является загрязнение. Выбросы сточных вод из промышленных предприятий, агрохимических удобрений с полей и бытовых отходов могут загрязнить воду и уничтожить биоразнообразие. Это вредно не только для экосистемы, но и для здоровья человека, так как пресная вода из малых рек часто используется для питья и ор</w:t>
      </w:r>
      <w:r>
        <w:t>ошения.</w:t>
      </w:r>
    </w:p>
    <w:p w:rsidR="00732234" w:rsidRDefault="00732234" w:rsidP="00732234">
      <w:r>
        <w:t>Охрана и восстановление малых рек становятся все более актуальными в свете увеличения давления на природные водные ресурсы. Один из ключевых аспектов охраны малых рек - это контроль над выбросами загрязнений и создание эффективных систем очистки сточных вод. Это может включать в себя внедрение технологий для минимизации выбросов промышленных и сельскохозяйственных загрязнений, а также стр</w:t>
      </w:r>
      <w:r>
        <w:t>оительство очистных сооружений.</w:t>
      </w:r>
    </w:p>
    <w:p w:rsidR="00732234" w:rsidRDefault="00732234" w:rsidP="00732234">
      <w:r>
        <w:t>Кроме того, важно охранять природные береговые зоны малых рек, так как они служат местами обитания многих видов растений и животных. Это может включать в себя создание природных заказников и заповедников вдоль рек, а также проведение мероприятий по восстановлению р</w:t>
      </w:r>
      <w:r>
        <w:t>ечных берегов и прибрежных зон.</w:t>
      </w:r>
    </w:p>
    <w:p w:rsidR="00732234" w:rsidRDefault="00732234" w:rsidP="00732234">
      <w:r>
        <w:t>Один из методов восстановления малых рек - это устранение преград, таких как плотины и дамбы, которые могут препятствовать естественным процессам рек и миграции рыб. Реставрация речных экосистем и создание проходов для рыб способствует восстановлению биоразнообразия и восполнению рыбных ресурсов.</w:t>
      </w:r>
    </w:p>
    <w:p w:rsidR="00732234" w:rsidRDefault="00732234" w:rsidP="00732234">
      <w:r>
        <w:t>Дополнительно, для успешной охраны и восстановления малых рек необходимо учитывать местные особенности и потребности. Каждая река уникальна по своим характеристикам, гидрологии и биоразнообразию, поэтому подход к ее охране и восстановлению должен быть индивидуальным и адаптированным к конкретной ситуации. Это требует проведения исследований и оценки состояния каждой реки перед разработкой и реализаци</w:t>
      </w:r>
      <w:r>
        <w:t>ей планов по ее восстановлению.</w:t>
      </w:r>
    </w:p>
    <w:p w:rsidR="00732234" w:rsidRDefault="00732234" w:rsidP="00732234">
      <w:r>
        <w:t>Важным аспектом в охране малых рек является также осведомленность и участие местного населения. Вовлечение общества в процессы принятия решений и мониторинга состояния рек способствует более эффективной охране и восстановлению природных водных систем. Образовательные программы и информационные кампании могут способствовать повышению осознанности общества относительно важности малых рек и роли ка</w:t>
      </w:r>
      <w:r>
        <w:t>ждого человека в их сохранении.</w:t>
      </w:r>
    </w:p>
    <w:p w:rsidR="00732234" w:rsidRDefault="00732234" w:rsidP="00732234">
      <w:r>
        <w:t>Наконец, международное сотрудничество играет важную роль в охране малых рек, особенно в случае рек, пересекающих границы разных стран. Согласованные усилия по охране и восстановлению международных речных бассейнов могут способствовать улучшению состояния р</w:t>
      </w:r>
      <w:r>
        <w:t>ек и биоразнообразия в целом.</w:t>
      </w:r>
    </w:p>
    <w:p w:rsidR="00732234" w:rsidRPr="00732234" w:rsidRDefault="00732234" w:rsidP="00732234">
      <w:r>
        <w:t xml:space="preserve">В заключение, охрана и восстановление малых рек - это важная задача с точки зрения сохранения природы, обеспечения доступа к чистой воде и поддержания биоразнообразия. Это требует </w:t>
      </w:r>
      <w:r>
        <w:lastRenderedPageBreak/>
        <w:t>комплексных усилий, начиная с оценки и мониторинга состояния рек, и заканчивая внедрением современных технологий и вовлечением общества в процессы управления и охраны малых рек.</w:t>
      </w:r>
      <w:bookmarkEnd w:id="0"/>
    </w:p>
    <w:sectPr w:rsidR="00732234" w:rsidRPr="0073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1B"/>
    <w:rsid w:val="00732234"/>
    <w:rsid w:val="00A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81B4"/>
  <w15:chartTrackingRefBased/>
  <w15:docId w15:val="{7D385A2A-6237-4F6D-8303-35027113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2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2023-12-24T09:35:00Z</dcterms:created>
  <dcterms:modified xsi:type="dcterms:W3CDTF">2023-12-24T09:37:00Z</dcterms:modified>
</cp:coreProperties>
</file>