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F4" w:rsidRDefault="005C3B49" w:rsidP="005C3B49">
      <w:pPr>
        <w:pStyle w:val="1"/>
        <w:jc w:val="center"/>
      </w:pPr>
      <w:r w:rsidRPr="005C3B49">
        <w:t>Влияние энергетического кризиса на окружающую среду</w:t>
      </w:r>
    </w:p>
    <w:p w:rsidR="005C3B49" w:rsidRDefault="005C3B49" w:rsidP="005C3B49"/>
    <w:p w:rsidR="005C3B49" w:rsidRDefault="005C3B49" w:rsidP="005C3B49">
      <w:bookmarkStart w:id="0" w:name="_GoBack"/>
      <w:r>
        <w:t>Энергетический кризис представляет собой серьезную проблему, которая может оказывать значительное воздействие на окружающую среду. Этот кризис связан с нехваткой энергетических ресурсов, ростом потребления энергии и зависимостью от источников энергии, которые могут иметь нег</w:t>
      </w:r>
      <w:r>
        <w:t>ативное воздействие на природу.</w:t>
      </w:r>
    </w:p>
    <w:p w:rsidR="005C3B49" w:rsidRDefault="005C3B49" w:rsidP="005C3B49">
      <w:r>
        <w:t>Один из основных аспектов влияния энергетического кризиса на окружающую среду - это использование ископаемых топлив, таких как нефть, природный газ и уголь. Добыча и сжигание этих ресурсов для производства энергии являются источниками выбросов парниковых газов, включая углекислый газ и метан, которые способствуют глобальному потеплению и изменению климата. Это может приводить к более частым и интенсивным климатическим изменениям, таким как повышение уровня морей, более суровым стихийным бедствиям</w:t>
      </w:r>
      <w:r>
        <w:t xml:space="preserve"> и угрозам для биоразнообразия.</w:t>
      </w:r>
    </w:p>
    <w:p w:rsidR="005C3B49" w:rsidRDefault="005C3B49" w:rsidP="005C3B49">
      <w:r>
        <w:t>Одним из способов смягчения воздействия энергетического кризиса на окружающую среду является переход к более устойчивым и экологически чистым источникам энергии. Возобновляемые источники энергии, такие как солнечная и ветровая энергия, гидроэлектростанции и ядерная энергия, имеют гораздо меньший углеродный след и менее вредны для окружающей среды. Поэтому переход к использованию этих источников может снизить воздействие на климат и эк</w:t>
      </w:r>
      <w:r>
        <w:t>осистемы.</w:t>
      </w:r>
    </w:p>
    <w:p w:rsidR="005C3B49" w:rsidRDefault="005C3B49" w:rsidP="005C3B49">
      <w:r>
        <w:t xml:space="preserve">С другой стороны, сокращение потребления энергии и повышение </w:t>
      </w:r>
      <w:proofErr w:type="spellStart"/>
      <w:r>
        <w:t>энергоэффективности</w:t>
      </w:r>
      <w:proofErr w:type="spellEnd"/>
      <w:r>
        <w:t xml:space="preserve"> также играют важную роль в смягчении влияния энергетического кризиса на окружающую среду. Энергосберегающие технологии, улучшенная изоляция зданий и сознательное потребление энергии могут снизить не только расходы на энергию,</w:t>
      </w:r>
      <w:r>
        <w:t xml:space="preserve"> но и выбросы парниковых газов.</w:t>
      </w:r>
    </w:p>
    <w:p w:rsidR="005C3B49" w:rsidRDefault="005C3B49" w:rsidP="005C3B49">
      <w:r>
        <w:t>Кроме того, важно развивать и поддерживать исследования в области чистой энергетики и технологий для снижения воздействия энергетического кризиса на окружающую среду. Это включает в себя разработку более эффективных батарей для хранения энергии, улучшенные системы передачи и распределения энергии, а также инновации в области транспорта и электромобилей.</w:t>
      </w:r>
    </w:p>
    <w:p w:rsidR="005C3B49" w:rsidRDefault="005C3B49" w:rsidP="005C3B49">
      <w:r>
        <w:t>Дополнительно следует отметить, что энергетический кризис также может иметь прямое воздействие на биоразнообразие и экосистемы. Добыча и использование ископаемых топлив часто связаны с разрушением природных угодий, вырубкой лесов и разрушением экосистем. Это может привести к утрате мест обитания для многих видов животных и растений, а также к нарушению экологической устойчивости реги</w:t>
      </w:r>
      <w:r>
        <w:t>онов.</w:t>
      </w:r>
    </w:p>
    <w:p w:rsidR="005C3B49" w:rsidRDefault="005C3B49" w:rsidP="005C3B49">
      <w:r>
        <w:t>Кроме того, нестабильность в снабжении энергией, характерная для энергетического кризиса, может привести к социальным и экономическим потрясениям, что также оказывает негативное воздействие на окружающую среду. Например, нехватка энергии может увеличить использование древесных ресурсов для обогрева и кулинарии, что может привести к вырубке лесов и утр</w:t>
      </w:r>
      <w:r>
        <w:t>ате природных лесных экосистем.</w:t>
      </w:r>
    </w:p>
    <w:p w:rsidR="005C3B49" w:rsidRDefault="005C3B49" w:rsidP="005C3B49">
      <w:r>
        <w:t xml:space="preserve">Важно отметить, что решение энергетического кризиса и снижение его негативного воздействия на окружающую среду требует комплексного и долгосрочного подхода. Это включает в себя развитие устойчивых источников энергии, </w:t>
      </w:r>
      <w:proofErr w:type="spellStart"/>
      <w:r>
        <w:t>энергоэффективные</w:t>
      </w:r>
      <w:proofErr w:type="spellEnd"/>
      <w:r>
        <w:t xml:space="preserve"> технологии, а также образование и информирование общества о важности экологически</w:t>
      </w:r>
      <w:r>
        <w:t xml:space="preserve"> чистых энергетических решений.</w:t>
      </w:r>
    </w:p>
    <w:p w:rsidR="005C3B49" w:rsidRDefault="005C3B49" w:rsidP="005C3B49">
      <w:r>
        <w:t xml:space="preserve">Итак, энергетический кризис и его воздействие на окружающую среду представляют серьезную проблему, но совместными усилиями и принятием устойчивых решений мы можем </w:t>
      </w:r>
      <w:r>
        <w:lastRenderedPageBreak/>
        <w:t>минимизировать его негативные последствия и двигаться в сторону более экологически безопасной энергетической системы, способствующей сохранению природы и биоразнообразия.</w:t>
      </w:r>
    </w:p>
    <w:p w:rsidR="005C3B49" w:rsidRPr="005C3B49" w:rsidRDefault="005C3B49" w:rsidP="005C3B49">
      <w:r>
        <w:t>В заключение, энергетический кризис может иметь серьезное воздействие на окружающую среду, особенно в контексте использования ископаемых топлив. Однако путем перехода к более чистым источникам энергии, сокращению потребления и развитию новых технологий мы можем уменьшить это воздействие и сделать нашу энергетическую систему более устойчивой и экологически безопасной. Это требует совместных усилий правительств, индустрии и общества в целом.</w:t>
      </w:r>
      <w:bookmarkEnd w:id="0"/>
    </w:p>
    <w:sectPr w:rsidR="005C3B49" w:rsidRPr="005C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F4"/>
    <w:rsid w:val="003C7EF4"/>
    <w:rsid w:val="005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0A0C"/>
  <w15:chartTrackingRefBased/>
  <w15:docId w15:val="{DBD4F795-9AB2-473C-A403-B0484743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3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2023-12-24T09:58:00Z</dcterms:created>
  <dcterms:modified xsi:type="dcterms:W3CDTF">2023-12-24T10:00:00Z</dcterms:modified>
</cp:coreProperties>
</file>