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7F" w:rsidRDefault="0082082E" w:rsidP="0082082E">
      <w:pPr>
        <w:pStyle w:val="1"/>
        <w:jc w:val="center"/>
      </w:pPr>
      <w:r w:rsidRPr="0082082E">
        <w:t>Особенности уголовного процесса в разных странах</w:t>
      </w:r>
    </w:p>
    <w:p w:rsidR="0082082E" w:rsidRDefault="0082082E" w:rsidP="0082082E"/>
    <w:p w:rsidR="0082082E" w:rsidRDefault="0082082E" w:rsidP="0082082E">
      <w:bookmarkStart w:id="0" w:name="_GoBack"/>
      <w:r>
        <w:t>Особенности уголовного процесса в разных странах представляют собой важный аспект сравнительного юриспруденции. Каждая страна имеет свою собственную систему уголовного процесса, которая отражает ее правовые традиции, культурные особенности и исторический к</w:t>
      </w:r>
      <w:r>
        <w:t>онтекст.</w:t>
      </w:r>
    </w:p>
    <w:p w:rsidR="0082082E" w:rsidRDefault="0082082E" w:rsidP="0082082E">
      <w:r>
        <w:t xml:space="preserve">Например, уголовный процесс в Соединенных Штатах Америки основан на принципе </w:t>
      </w:r>
      <w:proofErr w:type="spellStart"/>
      <w:r>
        <w:t>адверсарности</w:t>
      </w:r>
      <w:proofErr w:type="spellEnd"/>
      <w:r>
        <w:t>, где стороны – обвинение и защита – борются друг с другом перед независимым судьей и жюри. В этой системе акцент делается на правах обвиняемого, предоставляя ему шир</w:t>
      </w:r>
      <w:r>
        <w:t>окие возможности защиты.</w:t>
      </w:r>
    </w:p>
    <w:p w:rsidR="0082082E" w:rsidRDefault="0082082E" w:rsidP="0082082E">
      <w:r>
        <w:t>В некоторых европейских странах, таких как Германия и Франция, уголовный процесс ориентирован на поиске истины, а не на борьбу между сторонами. Судьи играют активную роль в сборе доказательств, а процесс контролируется судебными органами, обеспечивая</w:t>
      </w:r>
      <w:r>
        <w:t xml:space="preserve"> нейтральность и объективность.</w:t>
      </w:r>
    </w:p>
    <w:p w:rsidR="0082082E" w:rsidRDefault="0082082E" w:rsidP="0082082E">
      <w:r>
        <w:t>В странах с коммунистической историей, таких как Россия и Китай, уголовный процесс традиционно имеет инквизиторский характер, где судья играет роль активного расследователя и контролера. Это может приводить к ограничению прав обвиняемых и более высокой роли го</w:t>
      </w:r>
      <w:r>
        <w:t>сударства в уголовном процессе.</w:t>
      </w:r>
    </w:p>
    <w:p w:rsidR="0082082E" w:rsidRDefault="0082082E" w:rsidP="0082082E">
      <w:r>
        <w:t xml:space="preserve">Особенности уголовного процесса также могут зависеть от того, является ли страна правовым государством, с соблюдением прав человека и свобод, или имеет авторитарный характер, где правительство имеет большой </w:t>
      </w:r>
      <w:r>
        <w:t>контроль над судебной системой.</w:t>
      </w:r>
    </w:p>
    <w:p w:rsidR="0082082E" w:rsidRDefault="0082082E" w:rsidP="0082082E">
      <w:r>
        <w:t>Важно отметить, что современные тенденции в мировом уголовном процессе включают в себя стремление к защите прав обвиняемых, соблюдению процедурных гарантий и обеспечению справедливости. Многие страны активно учатся друг у друга и усваивают лучшие практики в уголовном процессе, чтобы сделать его более совершенным и справедливым.</w:t>
      </w:r>
    </w:p>
    <w:p w:rsidR="0082082E" w:rsidRDefault="0082082E" w:rsidP="0082082E">
      <w:r>
        <w:t>Сравнение особенностей уголовного процесса в разных странах подчеркивает разнообразие подходов к правосудию и судопроизводству в мировом контексте. Такие различия могут возникать из-за исторических, культурных и политических факторов, и они могут оказывать влияние на уровень справедливости и эффективности уго</w:t>
      </w:r>
      <w:r>
        <w:t>ловной юстиции в каждой стране.</w:t>
      </w:r>
    </w:p>
    <w:p w:rsidR="0082082E" w:rsidRDefault="0082082E" w:rsidP="0082082E">
      <w:r>
        <w:t>В современном мире также актуальны вопросы международной сотрудничества в уголовных делах. С ростом трансграничной преступности и терроризма страны вынуждены сотрудничать в области уголовной юстиции, что требует согласования и согласия на</w:t>
      </w:r>
      <w:r>
        <w:t xml:space="preserve"> различия в уголовных системах.</w:t>
      </w:r>
    </w:p>
    <w:p w:rsidR="0082082E" w:rsidRPr="0082082E" w:rsidRDefault="0082082E" w:rsidP="0082082E">
      <w:r>
        <w:t>Однако, несмотря на различия в системах уголовного процесса, цель остается общей – обеспечить справедливое и беспристрастное разбирательство уголовных дел, защитить права обвиняемых и жертв, а также поддерживать правопорядок. Постоянное сравнение и обмен опытом между странами способствует развитию уголовного процесса и созданию более совершенных и справедливых систем уголовного правосудия в мировом масштабе.</w:t>
      </w:r>
      <w:bookmarkEnd w:id="0"/>
    </w:p>
    <w:sectPr w:rsidR="0082082E" w:rsidRPr="0082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70517F"/>
    <w:rsid w:val="008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979"/>
  <w15:chartTrackingRefBased/>
  <w15:docId w15:val="{16597150-2D77-4908-A73D-957B1229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2023-12-24T10:34:00Z</dcterms:created>
  <dcterms:modified xsi:type="dcterms:W3CDTF">2023-12-24T10:35:00Z</dcterms:modified>
</cp:coreProperties>
</file>