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D92" w:rsidRDefault="00D337CC" w:rsidP="00D337CC">
      <w:pPr>
        <w:pStyle w:val="1"/>
        <w:jc w:val="center"/>
      </w:pPr>
      <w:r w:rsidRPr="00D337CC">
        <w:t>Изменения в процессуальном законодательстве</w:t>
      </w:r>
      <w:r>
        <w:t>:</w:t>
      </w:r>
      <w:r w:rsidRPr="00D337CC">
        <w:t xml:space="preserve"> анализ и перспективы</w:t>
      </w:r>
    </w:p>
    <w:p w:rsidR="00D337CC" w:rsidRDefault="00D337CC" w:rsidP="00D337CC"/>
    <w:p w:rsidR="00D337CC" w:rsidRDefault="00D337CC" w:rsidP="00D337CC">
      <w:bookmarkStart w:id="0" w:name="_GoBack"/>
      <w:r>
        <w:t xml:space="preserve">Изменения в процессуальном законодательстве представляют собой важный аспект развития юридической системы и судебных процедур. Анализ этих изменений и их перспектив имеют решающее значение для обеспечения справедливости и </w:t>
      </w:r>
      <w:r>
        <w:t>эффективности судопроизводства.</w:t>
      </w:r>
    </w:p>
    <w:p w:rsidR="00D337CC" w:rsidRDefault="00D337CC" w:rsidP="00D337CC">
      <w:r>
        <w:t xml:space="preserve">В современном мире юридическая среда постоянно меняется под воздействием различных факторов, таких как социальные, технологические и политические изменения. В ответ на эти изменения процессуальное законодательство должно адаптироваться и совершенствоваться, чтобы соответствовать новым </w:t>
      </w:r>
      <w:r>
        <w:t>вызовам и требованиям общества.</w:t>
      </w:r>
    </w:p>
    <w:p w:rsidR="00D337CC" w:rsidRDefault="00D337CC" w:rsidP="00D337CC">
      <w:r>
        <w:t xml:space="preserve">Одним из ключевых направлений изменений в процессуальном законодательстве является </w:t>
      </w:r>
      <w:proofErr w:type="spellStart"/>
      <w:r>
        <w:t>цифровизация</w:t>
      </w:r>
      <w:proofErr w:type="spellEnd"/>
      <w:r>
        <w:t xml:space="preserve"> судебных процессов. Внедрение информационных технологий и электронных систем управления делами позволяет существенно улучшить доступность и эффективность судопроизводства. Онлайн-судопроизводство, электронное представление документов и электронное архивирование дел становятся все более распространенными и способству</w:t>
      </w:r>
      <w:r>
        <w:t>ют ускорению судебных процедур.</w:t>
      </w:r>
    </w:p>
    <w:p w:rsidR="00D337CC" w:rsidRDefault="00D337CC" w:rsidP="00D337CC">
      <w:r>
        <w:t>Еще одним важным аспектом изменений в процессуальном законодательстве является обеспечение соблюдения прав человека и гарантий справедливого судебного разбирательства. Это включает в себя укрепление гарантий независимости и беспристрастности судей, а также обеспечение права на адекват</w:t>
      </w:r>
      <w:r>
        <w:t>ную защиту и представительство.</w:t>
      </w:r>
    </w:p>
    <w:p w:rsidR="00D337CC" w:rsidRDefault="00D337CC" w:rsidP="00D337CC">
      <w:r>
        <w:t>Кроме того, изменения в процессуальном законодательстве могут касаться иных аспектов, таких как процедурные правила представления доказательств, процедуры апелляции и кассации, а также вопросы альтернативного разрешения споров. Эти изменения способствуют совершенствованию судопроизводства и обеспечивают более эффективное</w:t>
      </w:r>
      <w:r>
        <w:t xml:space="preserve"> разрешение юридических споров.</w:t>
      </w:r>
    </w:p>
    <w:p w:rsidR="00D337CC" w:rsidRDefault="00D337CC" w:rsidP="00D337CC">
      <w:r>
        <w:t>В перспективе изменения в процессуальном законодательстве должны стремиться к усовершенствованию с</w:t>
      </w:r>
      <w:r>
        <w:t xml:space="preserve">удебного </w:t>
      </w:r>
      <w:r>
        <w:t>процесса, укреплению судебной независимости и гарантий справедливости, а также к снижению времени и затрат, связанных с судопроизводством. Важно также обеспечивать обратную связь и участие общественности в процессе разработки и внедрения изменений, чтобы учитывать разнообразные интересы и потребности.</w:t>
      </w:r>
    </w:p>
    <w:p w:rsidR="00D337CC" w:rsidRDefault="00D337CC" w:rsidP="00D337CC">
      <w:r>
        <w:t>Дополнительно следует отметить, что изменения в процессуальном законодательстве часто направлены на упрощение процедур и сокращение бюрократии в судебных процессах. Это может включать в себя упрощение формальностей при подаче исковых заявлений, предоставление возможности рассмотрения дел в ускоренном режиме и другие меры, направленные на улучшение доступности судебной</w:t>
      </w:r>
      <w:r>
        <w:t xml:space="preserve"> защиты.</w:t>
      </w:r>
    </w:p>
    <w:p w:rsidR="00D337CC" w:rsidRDefault="00D337CC" w:rsidP="00D337CC">
      <w:r>
        <w:t xml:space="preserve">Важным аспектом является также усиление международного сотрудничества в судебных вопросах. В современном мире множество юридических дел имеют трансграничный характер, и международное сотрудничество между странами становится необходимостью. Это включает в себя соглашения о взаимной правовой помощи, экстрадиции, признание и исполнение судебных решений, что упрощает процесс разрешения </w:t>
      </w:r>
      <w:r>
        <w:t>граничных юридических вопросов.</w:t>
      </w:r>
    </w:p>
    <w:p w:rsidR="00D337CC" w:rsidRDefault="00D337CC" w:rsidP="00D337CC">
      <w:r>
        <w:t xml:space="preserve">Исследование и анализ эффективности внедрения изменений в процессуальное законодательство играют важную роль в понимании и определении дальнейших перспектив развития правосудия. </w:t>
      </w:r>
      <w:r>
        <w:lastRenderedPageBreak/>
        <w:t>Это позволяет выявить проблемные моменты, необходимость дополнительных корректировок и определить</w:t>
      </w:r>
      <w:r>
        <w:t xml:space="preserve"> пути оптимизации судебного процесса.</w:t>
      </w:r>
    </w:p>
    <w:p w:rsidR="00D337CC" w:rsidRDefault="00D337CC" w:rsidP="00D337CC">
      <w:r>
        <w:t>В целом, изменения в процессуальном законодательстве ориентированы на совершенствование судебных процедур и обеспечение справедливости в судопроизводстве. Они отражают изменяющуюся юридическую среду и становятся инструментом для обеспечения эффективной защиты прав и интересов граждан и организаций перед судом.</w:t>
      </w:r>
    </w:p>
    <w:p w:rsidR="00D337CC" w:rsidRPr="00D337CC" w:rsidRDefault="00D337CC" w:rsidP="00D337CC">
      <w:r>
        <w:t>В заключение, изменения в процессуальном законодательстве являются неотъемлемой частью современной правовой системы. Анализ и перспективы таких изменений играют важную роль в обеспечении справедливости и эффективности судебных разбирательств и способствуют развитию юридической среды в соответствии с современными вызовами и требованиями общества.</w:t>
      </w:r>
      <w:bookmarkEnd w:id="0"/>
    </w:p>
    <w:sectPr w:rsidR="00D337CC" w:rsidRPr="00D33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92"/>
    <w:rsid w:val="00A96D92"/>
    <w:rsid w:val="00D3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8351"/>
  <w15:chartTrackingRefBased/>
  <w15:docId w15:val="{6B2D7826-8D98-4E0F-80FF-CC144628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3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7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2023-12-24T10:55:00Z</dcterms:created>
  <dcterms:modified xsi:type="dcterms:W3CDTF">2023-12-24T10:57:00Z</dcterms:modified>
</cp:coreProperties>
</file>