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1B" w:rsidRDefault="002819CA" w:rsidP="002819CA">
      <w:pPr>
        <w:pStyle w:val="1"/>
        <w:jc w:val="center"/>
      </w:pPr>
      <w:r w:rsidRPr="002819CA">
        <w:t>Актуальные вопросы судебной реформы</w:t>
      </w:r>
    </w:p>
    <w:p w:rsidR="002819CA" w:rsidRDefault="002819CA" w:rsidP="002819CA"/>
    <w:p w:rsidR="002819CA" w:rsidRDefault="002819CA" w:rsidP="002819CA">
      <w:bookmarkStart w:id="0" w:name="_GoBack"/>
      <w:r>
        <w:t>Актуальные вопросы судебной реформы представляют собой важную тему обсуждения и действий в сфере правосудия. Судебная система играет ключевую роль в обеспечении справедливости и защите прав граждан и организаций, поэтому ее реформа имеет стратегическое значение для ра</w:t>
      </w:r>
      <w:r>
        <w:t>звития общества и правопорядка.</w:t>
      </w:r>
    </w:p>
    <w:p w:rsidR="002819CA" w:rsidRDefault="002819CA" w:rsidP="002819CA">
      <w:r>
        <w:t>Один из наиболее актуальных вопросов судебной реформы связан с укреплением независимости судей и судебной власти. Независимость судей от внешних влияний и давлений является фундаментальным принципом правовой системы. Для достижения этой цели необходимо создание механизмов, которые обеспечат надлежащее финансирование судов, гарантированное продолжительное судейское служение, а также эффективные процедур</w:t>
      </w:r>
      <w:r>
        <w:t>ы назначения и повышения судей.</w:t>
      </w:r>
    </w:p>
    <w:p w:rsidR="002819CA" w:rsidRDefault="002819CA" w:rsidP="002819CA">
      <w:r>
        <w:t xml:space="preserve">Другим актуальным вопросом является улучшение доступности и доступности судебной системы. Сокращение времени рассмотрения дел, уменьшение бюрократии и оптимизация процедур - важные шаги в этом направлении. Эффективное использование информационных технологий и </w:t>
      </w:r>
      <w:proofErr w:type="spellStart"/>
      <w:r>
        <w:t>цифровизация</w:t>
      </w:r>
      <w:proofErr w:type="spellEnd"/>
      <w:r>
        <w:t xml:space="preserve"> судебных процессов также способствует более быстрому и до</w:t>
      </w:r>
      <w:r>
        <w:t>ступному правосудию.</w:t>
      </w:r>
    </w:p>
    <w:p w:rsidR="002819CA" w:rsidRDefault="002819CA" w:rsidP="002819CA">
      <w:r>
        <w:t>Важным элементом судебной реформы является укрепление механизмов ответственности судей и обеспечение прозрачности и открытости в работе судов. Создание надежных систем контроля за профессиональной деятельностью судей и механизмов обращения граждан о нарушениях судебной этики способст</w:t>
      </w:r>
      <w:r>
        <w:t>вует повышению доверия к судам.</w:t>
      </w:r>
    </w:p>
    <w:p w:rsidR="002819CA" w:rsidRDefault="002819CA" w:rsidP="002819CA">
      <w:r>
        <w:t>Вопросы улучшения суд</w:t>
      </w:r>
      <w:r>
        <w:t>ебног</w:t>
      </w:r>
      <w:r>
        <w:t>о</w:t>
      </w:r>
      <w:r>
        <w:t xml:space="preserve"> </w:t>
      </w:r>
      <w:r>
        <w:t>процесса и альтернативных способов разрешения споров также остаются актуальными. Внедрение медиации, арбитража и других механизмов, позволяющих сторонам разрешать споры вне суда, может сократить нагрузку на судебную систем</w:t>
      </w:r>
      <w:r>
        <w:t>у и ускорить разрешение споров.</w:t>
      </w:r>
    </w:p>
    <w:p w:rsidR="002819CA" w:rsidRDefault="002819CA" w:rsidP="002819CA">
      <w:r>
        <w:t>Судебная реформа также включает в себя вопросы модернизации законодательства и адаптации его к современным вызовам и потребностям общества. Это может включать в себя изменения в процессуальном и уголовном законодательстве, а также укрепление гарантий прав человека и свобод.</w:t>
      </w:r>
    </w:p>
    <w:p w:rsidR="002819CA" w:rsidRDefault="002819CA" w:rsidP="002819CA">
      <w:r>
        <w:t>Дополнительно стоит отметить, что судебная реформа также может включать в себя обновление инфраструктуры судов, обеспечение судей современными средствами для работы и улучшение профессиональной подготовки судей и судейских помощников. Эти меры способствуют более эффективному функционированию судебной системы и п</w:t>
      </w:r>
      <w:r>
        <w:t>овышению ее производительности.</w:t>
      </w:r>
    </w:p>
    <w:p w:rsidR="002819CA" w:rsidRDefault="002819CA" w:rsidP="002819CA">
      <w:r>
        <w:t xml:space="preserve">Важным аспектом судебной реформы является также укрепление диалога с обществом и участие граждан в процессе принятия решений о реформах. Обсуждение и обратная связь с обществом позволяют учитывать разнообразные интересы и потребности граждан, что способствует </w:t>
      </w:r>
      <w:r>
        <w:t>более широкой поддержке реформ.</w:t>
      </w:r>
    </w:p>
    <w:p w:rsidR="002819CA" w:rsidRDefault="002819CA" w:rsidP="002819CA">
      <w:r>
        <w:t>Актуальные вопросы судебной реформы могут также касаться укрепления международного сотрудничества в судебных вопросах. В мире, где множество юридических дел имеют трансграничный характер, важно улучшить механизмы взаимодействия между различными юрисдикциями и обеспечить признание и исполнение судебных ре</w:t>
      </w:r>
      <w:r>
        <w:t>шений в международном масштабе.</w:t>
      </w:r>
    </w:p>
    <w:p w:rsidR="002819CA" w:rsidRDefault="002819CA" w:rsidP="002819CA">
      <w:r>
        <w:lastRenderedPageBreak/>
        <w:t>Судебная реформа является многогранной задачей, которая требует комплексного подхода и долгосрочных усилий. Она направлена на обеспечение справедливости, правопорядка и защиты прав и свобод всех граждан</w:t>
      </w:r>
      <w:r>
        <w:t>,</w:t>
      </w:r>
      <w:r>
        <w:t xml:space="preserve"> и организаций. Актуальные вопросы судебной реформы остаются в центре внимания правового сообщества и государственных органов, и их решение имеет важное значение для развития правовой системы и общества в целом.</w:t>
      </w:r>
    </w:p>
    <w:p w:rsidR="002819CA" w:rsidRPr="002819CA" w:rsidRDefault="002819CA" w:rsidP="002819CA">
      <w:r>
        <w:t>В заключение, актуальные вопросы судебной реформы охватывают широкий спектр аспектов, связанных с укреплением независимости судей, улучшением доступности судебной системы, повышением прозрачности и ответственности в работе судов, а также совершенствованием судебных процедур и законодательства. Реформа судебной системы остается ключевым элементом для обеспечения справедливости и правопорядка в обществе.</w:t>
      </w:r>
      <w:bookmarkEnd w:id="0"/>
    </w:p>
    <w:sectPr w:rsidR="002819CA" w:rsidRPr="0028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1B"/>
    <w:rsid w:val="002819CA"/>
    <w:rsid w:val="007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E8FA"/>
  <w15:chartTrackingRefBased/>
  <w15:docId w15:val="{B7D7C595-39DA-4FFB-9A94-D7FD82A3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2023-12-24T11:04:00Z</dcterms:created>
  <dcterms:modified xsi:type="dcterms:W3CDTF">2023-12-24T11:06:00Z</dcterms:modified>
</cp:coreProperties>
</file>