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7B" w:rsidRDefault="00F63A36" w:rsidP="00F63A36">
      <w:pPr>
        <w:pStyle w:val="1"/>
        <w:jc w:val="center"/>
      </w:pPr>
      <w:r w:rsidRPr="00F63A36">
        <w:t>Альтернативные способы разрешения споров</w:t>
      </w:r>
    </w:p>
    <w:p w:rsidR="00F63A36" w:rsidRDefault="00F63A36" w:rsidP="00F63A36"/>
    <w:p w:rsidR="00F63A36" w:rsidRDefault="00F63A36" w:rsidP="00F63A36">
      <w:bookmarkStart w:id="0" w:name="_GoBack"/>
      <w:r>
        <w:t>Альтернативные способы разрешения споров (АСРС) представляют собой важную составляющую современной системы правосудия и процессуального права. Они представляют собой альтернативные методы разрешения конфликтов, не связанные с традиционным судебным путем, и включают в себя различные механизмы и проце</w:t>
      </w:r>
      <w:r>
        <w:t>дуры для урегулирования споров.</w:t>
      </w:r>
    </w:p>
    <w:p w:rsidR="00F63A36" w:rsidRDefault="00F63A36" w:rsidP="00F63A36">
      <w:r>
        <w:t>Одним из наиболее распространенных АСРС является медиация. Медиация представляет собой процесс, в ходе которого третья сторона, называемая медиатором, помогает спорящим сторонам договориться и достичь соглашения. Медиатор не выносит решения, как судья, а лишь содействует диалогу и урегулированию спора. Этот метод часто применяется в гражданских и семейных спорах</w:t>
      </w:r>
      <w:r>
        <w:t>, а также в коммерческих делах.</w:t>
      </w:r>
    </w:p>
    <w:p w:rsidR="00F63A36" w:rsidRDefault="00F63A36" w:rsidP="00F63A36">
      <w:r>
        <w:t>Другой АСРС – арбитраж. Арбитраж представляет собой процесс разрешения спора, в ходе которого независимый арбитр или группа арбитров выносят обязательное решение по спору. Это решение обладает силой судебного решения и подлежит исполнению. Арбитраж часто используется в коммерческих и международных спорах, где стороны предпочитают быстрое</w:t>
      </w:r>
      <w:r>
        <w:t xml:space="preserve"> и конфиденциальное разрешение.</w:t>
      </w:r>
    </w:p>
    <w:p w:rsidR="00F63A36" w:rsidRDefault="00F63A36" w:rsidP="00F63A36">
      <w:r>
        <w:t xml:space="preserve">Другими формами АСРС являются </w:t>
      </w:r>
      <w:proofErr w:type="spellStart"/>
      <w:r>
        <w:t>консилиация</w:t>
      </w:r>
      <w:proofErr w:type="spellEnd"/>
      <w:r>
        <w:t xml:space="preserve">, оценка, экспертное заключение и многочисленные административные процедуры разрешения споров. Все эти методы направлены на то, чтобы предоставить сторонам гибкие и эффективные способы разрешения споров, </w:t>
      </w:r>
      <w:proofErr w:type="spellStart"/>
      <w:r>
        <w:t>минимизируя</w:t>
      </w:r>
      <w:proofErr w:type="spellEnd"/>
      <w:r>
        <w:t xml:space="preserve"> при это</w:t>
      </w:r>
      <w:r>
        <w:t>м нагрузку на судебную систему.</w:t>
      </w:r>
    </w:p>
    <w:p w:rsidR="00F63A36" w:rsidRDefault="00F63A36" w:rsidP="00F63A36">
      <w:r>
        <w:t>Преимущества АСРС включают в себя более быстрое разрешение споров, снижение расходов на юридические процессы, большую гибкость и возможность сохранения более долгосрочных отношений между сторонами. Кроме того, АСРС могут быть особенно полезными в случаях, где конфиденциальность, нейтральность или</w:t>
      </w:r>
      <w:r>
        <w:t xml:space="preserve"> экспертиза играют важную роль.</w:t>
      </w:r>
    </w:p>
    <w:p w:rsidR="00F63A36" w:rsidRDefault="00F63A36" w:rsidP="00F63A36">
      <w:r>
        <w:t xml:space="preserve">Однако следует отметить, что не все споры подходят для разрешения через АСРС, и в некоторых случаях судебное разбирательство остается необходимым. Важно, чтобы стороны обладали информацией о доступных АСРС и могли принимать осознанные решения относительно </w:t>
      </w:r>
      <w:r>
        <w:t>выбора метода разрешения спора.</w:t>
      </w:r>
    </w:p>
    <w:p w:rsidR="00F63A36" w:rsidRDefault="00F63A36" w:rsidP="00F63A36">
      <w:r>
        <w:t>В целом, АСРС представляют собой важный инструмент в сфере процессуального права, который дополняет традиционную судебную систему и способствует более эффективному и гибкому разрешению споров в современном обществе.</w:t>
      </w:r>
    </w:p>
    <w:p w:rsidR="00F63A36" w:rsidRDefault="00F63A36" w:rsidP="00F63A36">
      <w:r>
        <w:t>Кроме того, важным аспектом использования альтернативных способов разрешения споров является их мировое распространение и признание на международном уровне. Многие международные организации и договоры поощряют использование АСРС для урегулирования международных споров. Например, Всемирный торговый организация (ВТО) имеет Механизм разрешения споров, включающий возможность арбитража, который используется для разрешения торговых спор</w:t>
      </w:r>
      <w:r>
        <w:t>ов между государствами-членами.</w:t>
      </w:r>
    </w:p>
    <w:p w:rsidR="00F63A36" w:rsidRDefault="00F63A36" w:rsidP="00F63A36">
      <w:r>
        <w:t>Еще одним важным аспектом альтернативных способов разрешения споров является их роль в укреплении согласия сторон. Когда стороны сами участвуют в процессе разрешения спора и принимают активное участие в поиске решения, это может способствовать большей удовлетворенности и до</w:t>
      </w:r>
      <w:r>
        <w:t>лгосрочному соблюдению решения.</w:t>
      </w:r>
    </w:p>
    <w:p w:rsidR="00F63A36" w:rsidRDefault="00F63A36" w:rsidP="00F63A36">
      <w:r>
        <w:t xml:space="preserve">Важно отметить, что в некоторых случаях судебные процессы могут быть дорогими, длительными и разрушительными для сторон, особенно в случаях семейных или коммерческих споров. </w:t>
      </w:r>
      <w:r>
        <w:lastRenderedPageBreak/>
        <w:t xml:space="preserve">Альтернативные способы разрешения споров предоставляют более доступные, быстрые и менее конфронтационные </w:t>
      </w:r>
      <w:r>
        <w:t>варианты разрешения конфликтов.</w:t>
      </w:r>
    </w:p>
    <w:p w:rsidR="00F63A36" w:rsidRPr="00F63A36" w:rsidRDefault="00F63A36" w:rsidP="00F63A36">
      <w:r>
        <w:t>В современном обществе, где акцент делается на разнообразии и эффективности, АСРС играют важную роль в обеспечении справедливости и разрешении споров на основе добровольного согласия сторон. Эти методы продолжают развиваться и адаптироваться к изменяющимся потребностям общества и бизнеса, делая их неотъемлемой частью современной системы процессуального права.</w:t>
      </w:r>
      <w:bookmarkEnd w:id="0"/>
    </w:p>
    <w:sectPr w:rsidR="00F63A36" w:rsidRPr="00F6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7B"/>
    <w:rsid w:val="0096437B"/>
    <w:rsid w:val="00F6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FDBA"/>
  <w15:chartTrackingRefBased/>
  <w15:docId w15:val="{5EF4AA6F-B44D-4544-AA2F-56B849E2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2023-12-24T11:38:00Z</dcterms:created>
  <dcterms:modified xsi:type="dcterms:W3CDTF">2023-12-24T11:38:00Z</dcterms:modified>
</cp:coreProperties>
</file>