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254" w:rsidRDefault="006C50F1" w:rsidP="006C50F1">
      <w:pPr>
        <w:pStyle w:val="1"/>
        <w:jc w:val="center"/>
      </w:pPr>
      <w:r w:rsidRPr="006C50F1">
        <w:t>Процессуальные вопросы легализации доходов</w:t>
      </w:r>
    </w:p>
    <w:p w:rsidR="006C50F1" w:rsidRDefault="006C50F1" w:rsidP="006C50F1"/>
    <w:p w:rsidR="006C50F1" w:rsidRDefault="006C50F1" w:rsidP="006C50F1">
      <w:bookmarkStart w:id="0" w:name="_GoBack"/>
      <w:r>
        <w:t>Процессуальные вопросы легализации доходов являются актуальной и важной частью правоприменительной и законодательной деятельности в многих странах. Этот процесс включает в себя различные правовые и процедурные аспекты, направленные на предотвращение и пресечение незаконных действий, связанных с легализацией доходов, также</w:t>
      </w:r>
      <w:r>
        <w:t xml:space="preserve"> известной как отмывание денег.</w:t>
      </w:r>
    </w:p>
    <w:p w:rsidR="006C50F1" w:rsidRDefault="006C50F1" w:rsidP="006C50F1">
      <w:r>
        <w:t xml:space="preserve">Одним из ключевых аспектов процессуального права в области легализации доходов является установление эффективных механизмов выявления и раскрытия незаконных операций с финансовыми активами. Это включает в себя работу правоохранительных органов, таких как полиция, налоговая служба и финансовая разведка, для выявления подозрительных транзакций и операций, которые могут быть </w:t>
      </w:r>
      <w:r>
        <w:t>связаны с легализацией доходов.</w:t>
      </w:r>
    </w:p>
    <w:p w:rsidR="006C50F1" w:rsidRDefault="006C50F1" w:rsidP="006C50F1">
      <w:r>
        <w:t>Для успешного пресечения легализации доходов процессуальное право предусматривает возможность проведения расследований, обысков и конфискации активов, нарушающих законы о противодействии легализации. Эти меры позволяют правоохранительным органам действовать в рамках закона и предотвращать дальнейшее расп</w:t>
      </w:r>
      <w:r>
        <w:t>ространение незаконных доходов.</w:t>
      </w:r>
    </w:p>
    <w:p w:rsidR="006C50F1" w:rsidRDefault="006C50F1" w:rsidP="006C50F1">
      <w:r>
        <w:t>Другим важным аспектом является судебное разбирательство дел, связанных с легализацией доходов. Суды играют решающую роль в установлении вины лиц, замешанных в незаконных финансовых операциях. Процессуальное право предоставляет правила и процедуры для обеспечения справедливого и беспр</w:t>
      </w:r>
      <w:r>
        <w:t>истрастного судебного процесса.</w:t>
      </w:r>
    </w:p>
    <w:p w:rsidR="006C50F1" w:rsidRDefault="006C50F1" w:rsidP="006C50F1">
      <w:r>
        <w:t>Важным элементом является также международное сотрудничество в борьбе с легализацией доходов. Многие страны сотрудничают в обмене информацией и экстрадиции лиц, участвующих в незаконных финансовых схемах. Это помогает усилить усилия в противодействии легализации доходов на глобальном уровне.</w:t>
      </w:r>
    </w:p>
    <w:p w:rsidR="006C50F1" w:rsidRDefault="006C50F1" w:rsidP="006C50F1">
      <w:r>
        <w:t>Дополнительными аспектами процессуального права в области легализации доходов явл</w:t>
      </w:r>
      <w:r>
        <w:t>яются следующие важные моменты:</w:t>
      </w:r>
    </w:p>
    <w:p w:rsidR="006C50F1" w:rsidRDefault="006C50F1" w:rsidP="006C50F1">
      <w:r>
        <w:t>1. Конфискация активов: Процессуальное право предоставляет правовые основания для конфискации активов, которые были получены незаконным путем или использованы в незаконных финансовых операциях. Это мероприятие имеет двойную цель: лишение преступников экономической мотивации и возврат украденны</w:t>
      </w:r>
      <w:r>
        <w:t>х средств жертвам или обществу.</w:t>
      </w:r>
    </w:p>
    <w:p w:rsidR="006C50F1" w:rsidRDefault="006C50F1" w:rsidP="006C50F1">
      <w:r>
        <w:t xml:space="preserve">2. Стандарты доказательств: Процессуальное право устанавливает стандарты и правила, касающиеся допустимости и веса доказательств в уголовных делах о легализации доходов. Это включает в себя обеспечение соблюдения прав подозреваемых и обвиняемых, а также </w:t>
      </w:r>
      <w:r>
        <w:t>прозрачности судебных процедур.</w:t>
      </w:r>
    </w:p>
    <w:p w:rsidR="006C50F1" w:rsidRDefault="006C50F1" w:rsidP="006C50F1">
      <w:r>
        <w:t xml:space="preserve">3. Защита прав человека: Важной составляющей процессуального права является защита прав человека во время судебных процессов по делам о легализации доходов. Это включает в себя право на адвоката, право на недопустимость </w:t>
      </w:r>
      <w:proofErr w:type="spellStart"/>
      <w:r>
        <w:t>самопринуждения</w:t>
      </w:r>
      <w:proofErr w:type="spellEnd"/>
      <w:r>
        <w:t xml:space="preserve">, а также защиту </w:t>
      </w:r>
      <w:r>
        <w:t>от пыток и жестокого обращения.</w:t>
      </w:r>
    </w:p>
    <w:p w:rsidR="006C50F1" w:rsidRDefault="006C50F1" w:rsidP="006C50F1">
      <w:r>
        <w:t>4. Международное сотрудничество: Процессуальное право обеспечивает механизмы международного сотрудничества в области борьбы с легализацией доходов. Это включает в себя обмен информацией между странами, экстрадицию лиц, участвующих в преступлениях, и совместные расследования.</w:t>
      </w:r>
    </w:p>
    <w:p w:rsidR="006C50F1" w:rsidRDefault="006C50F1" w:rsidP="006C50F1">
      <w:r>
        <w:lastRenderedPageBreak/>
        <w:t>5. Предотвращение: Процессуальное право также ориентировано на предотвращение легализации доходов путем установления строгих норм и требований для финансовых учреждений, а также проведения аудитов и мон</w:t>
      </w:r>
      <w:r>
        <w:t>иторинга финансовых транзакций.</w:t>
      </w:r>
    </w:p>
    <w:p w:rsidR="006C50F1" w:rsidRDefault="006C50F1" w:rsidP="006C50F1">
      <w:r>
        <w:t xml:space="preserve">Эти аспекты процессуального права в совокупности обеспечивают эффективные инструменты для борьбы с легализацией доходов и поддерживают </w:t>
      </w:r>
      <w:proofErr w:type="spellStart"/>
      <w:r>
        <w:t>интегритет</w:t>
      </w:r>
      <w:proofErr w:type="spellEnd"/>
      <w:r>
        <w:t xml:space="preserve"> финансовых систем на мировом уровне.</w:t>
      </w:r>
    </w:p>
    <w:p w:rsidR="006C50F1" w:rsidRPr="006C50F1" w:rsidRDefault="006C50F1" w:rsidP="006C50F1">
      <w:r>
        <w:t xml:space="preserve">В заключение, процессуальные вопросы легализации доходов играют важную роль в обеспечении законности и справедливости в финансовой сфере. Системы процессуального права предоставляют инструменты и механизмы для выявления, расследования и судебного пресечения незаконных финансовых операций, что способствует сохранению </w:t>
      </w:r>
      <w:proofErr w:type="spellStart"/>
      <w:r>
        <w:t>интегритета</w:t>
      </w:r>
      <w:proofErr w:type="spellEnd"/>
      <w:r>
        <w:t xml:space="preserve"> финансовых рынков и общественной доверие к ним.</w:t>
      </w:r>
      <w:bookmarkEnd w:id="0"/>
    </w:p>
    <w:sectPr w:rsidR="006C50F1" w:rsidRPr="006C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54"/>
    <w:rsid w:val="006C50F1"/>
    <w:rsid w:val="00B8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2CECC"/>
  <w15:chartTrackingRefBased/>
  <w15:docId w15:val="{1E1C41C5-6AD9-4DA8-B248-71305FC2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50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0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2023-12-24T16:33:00Z</dcterms:created>
  <dcterms:modified xsi:type="dcterms:W3CDTF">2023-12-24T16:34:00Z</dcterms:modified>
</cp:coreProperties>
</file>