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31C" w:rsidRDefault="00F00DF1" w:rsidP="00F00DF1">
      <w:pPr>
        <w:pStyle w:val="1"/>
        <w:jc w:val="center"/>
      </w:pPr>
      <w:r w:rsidRPr="00F00DF1">
        <w:t>Психофармакология</w:t>
      </w:r>
      <w:r>
        <w:t>:</w:t>
      </w:r>
      <w:r w:rsidRPr="00F00DF1">
        <w:t xml:space="preserve"> история развития и современное состояние</w:t>
      </w:r>
    </w:p>
    <w:p w:rsidR="00F00DF1" w:rsidRDefault="00F00DF1" w:rsidP="00F00DF1"/>
    <w:p w:rsidR="00F00DF1" w:rsidRDefault="00F00DF1" w:rsidP="00F00DF1">
      <w:bookmarkStart w:id="0" w:name="_GoBack"/>
      <w:r>
        <w:t>Психофармакология - это научная дисциплина, изучающая воздействие различных химических веществ (психотропных препаратов) на психические процессы и психические расстройства. История развития психофармакологии тесно связана с историей психиатрии и медицины в</w:t>
      </w:r>
      <w:r>
        <w:t xml:space="preserve"> целом.</w:t>
      </w:r>
    </w:p>
    <w:p w:rsidR="00F00DF1" w:rsidRDefault="00F00DF1" w:rsidP="00F00DF1">
      <w:r>
        <w:t>Одним из первых значимых открытий в психофармакологии было открытие хлороформа в 1831 году и его использование в медицинской практике. Это стало первым шагом к исследованию химических вещес</w:t>
      </w:r>
      <w:r>
        <w:t xml:space="preserve">тв с </w:t>
      </w:r>
      <w:proofErr w:type="spellStart"/>
      <w:r>
        <w:t>психоактивными</w:t>
      </w:r>
      <w:proofErr w:type="spellEnd"/>
      <w:r>
        <w:t xml:space="preserve"> свойствами.</w:t>
      </w:r>
    </w:p>
    <w:p w:rsidR="00F00DF1" w:rsidRDefault="00F00DF1" w:rsidP="00F00DF1">
      <w:r>
        <w:t xml:space="preserve">Важным моментом в истории психофармакологии было открытие в начале 20-го века </w:t>
      </w:r>
      <w:proofErr w:type="spellStart"/>
      <w:r>
        <w:t>хлорпромазина</w:t>
      </w:r>
      <w:proofErr w:type="spellEnd"/>
      <w:r>
        <w:t xml:space="preserve">, первого антипсихотического препарата. Этот препарат, разработанный французским врачом Жозефом </w:t>
      </w:r>
      <w:proofErr w:type="spellStart"/>
      <w:r>
        <w:t>Леоме</w:t>
      </w:r>
      <w:proofErr w:type="spellEnd"/>
      <w:r>
        <w:t>, стал революцией в лечении шизофрении и других психических расс</w:t>
      </w:r>
      <w:r>
        <w:t>тройств.</w:t>
      </w:r>
    </w:p>
    <w:p w:rsidR="00F00DF1" w:rsidRDefault="00F00DF1" w:rsidP="00F00DF1">
      <w:r>
        <w:t xml:space="preserve">В 1950-х годах были созданы первые антидепрессанты, такие как </w:t>
      </w:r>
      <w:proofErr w:type="spellStart"/>
      <w:r>
        <w:t>имипрамин</w:t>
      </w:r>
      <w:proofErr w:type="spellEnd"/>
      <w:r>
        <w:t xml:space="preserve"> и </w:t>
      </w:r>
      <w:proofErr w:type="spellStart"/>
      <w:r>
        <w:t>моноаминоксидазные</w:t>
      </w:r>
      <w:proofErr w:type="spellEnd"/>
      <w:r>
        <w:t xml:space="preserve"> ингибиторы (ИМАО). Эти препараты стали широко использоваться для лечения деп</w:t>
      </w:r>
      <w:r>
        <w:t>рессии и тревожных расстройств.</w:t>
      </w:r>
    </w:p>
    <w:p w:rsidR="00F00DF1" w:rsidRDefault="00F00DF1" w:rsidP="00F00DF1">
      <w:r>
        <w:t>С развитием научных исследований и биохимических исследований мозга во второй половине 20-го века, появилась новая волна открытий в психофармакологии. Были разработаны более эффективные и селективные препараты для лечения различных психических расстройств. Примером таких препаратов являются селективные ингибиторы обратного захвата серотонина (СИОЗС), используемые для лечения депрессии, и атипичные антипсихотики, прим</w:t>
      </w:r>
      <w:r>
        <w:t>еняемые для лечения шизофрении.</w:t>
      </w:r>
    </w:p>
    <w:p w:rsidR="00F00DF1" w:rsidRDefault="00F00DF1" w:rsidP="00F00DF1">
      <w:r>
        <w:t xml:space="preserve">Современная психофармакология также активно исследует новые подходы к лечению, такие как </w:t>
      </w:r>
      <w:proofErr w:type="spellStart"/>
      <w:r>
        <w:t>нейромодуляция</w:t>
      </w:r>
      <w:proofErr w:type="spellEnd"/>
      <w:r>
        <w:t xml:space="preserve"> и генетическая терапия. </w:t>
      </w:r>
      <w:proofErr w:type="spellStart"/>
      <w:r>
        <w:t>Нейромодуляция</w:t>
      </w:r>
      <w:proofErr w:type="spellEnd"/>
      <w:r>
        <w:t xml:space="preserve"> включает в себя методы, такие как </w:t>
      </w:r>
      <w:proofErr w:type="spellStart"/>
      <w:r>
        <w:t>транскраниальная</w:t>
      </w:r>
      <w:proofErr w:type="spellEnd"/>
      <w:r>
        <w:t xml:space="preserve"> магнитная стимуляция (ТМС) и электрошоковая терапия, которые направлены на изменение активности мозга. Генетическая терапия и исследования генетических маркеров помогают выявлять биологические основы психических расстройств и разрабатывать персонализированные методы лечения.</w:t>
      </w:r>
    </w:p>
    <w:p w:rsidR="00F00DF1" w:rsidRDefault="00F00DF1" w:rsidP="00F00DF1">
      <w:r>
        <w:t xml:space="preserve">Современное состояние психофармакологии характеризуется постоянным исследованием новых препаратов и методов лечения для улучшения эффективности и безопасности лечения. Научные исследования в области </w:t>
      </w:r>
      <w:proofErr w:type="spellStart"/>
      <w:r>
        <w:t>нейробиологии</w:t>
      </w:r>
      <w:proofErr w:type="spellEnd"/>
      <w:r>
        <w:t xml:space="preserve">, фармакологии и </w:t>
      </w:r>
      <w:proofErr w:type="spellStart"/>
      <w:r>
        <w:t>нейропсихиатрии</w:t>
      </w:r>
      <w:proofErr w:type="spellEnd"/>
      <w:r>
        <w:t xml:space="preserve"> позволяют лучше понимать молекулярные и биохимические механизмы, лежащие в основе психических расстройств, и на их основе</w:t>
      </w:r>
      <w:r>
        <w:t xml:space="preserve"> разрабатывать новые препараты.</w:t>
      </w:r>
    </w:p>
    <w:p w:rsidR="00F00DF1" w:rsidRDefault="00F00DF1" w:rsidP="00F00DF1">
      <w:r>
        <w:t xml:space="preserve">Среди современных достижений психофармакологии можно выделить разработку антидепрессантов с новыми механизмами действия, таких как ингибиторы NMDA-рецепторов, которые предоставляют альтернативные пути лечения для пациентов, не откликающихся на традиционные антидепрессанты. Также активно исследуются препараты для лечения биполярного аффективного расстройства, тревожных расстройств и широкого спектра </w:t>
      </w:r>
      <w:r>
        <w:t>других психических заболеваний.</w:t>
      </w:r>
    </w:p>
    <w:p w:rsidR="00F00DF1" w:rsidRDefault="00F00DF1" w:rsidP="00F00DF1">
      <w:r>
        <w:t xml:space="preserve">Важной тенденцией в современной психофармакологии является разработка исследований в области </w:t>
      </w:r>
      <w:proofErr w:type="spellStart"/>
      <w:r>
        <w:t>нейропластичности</w:t>
      </w:r>
      <w:proofErr w:type="spellEnd"/>
      <w:r>
        <w:t xml:space="preserve">, которая позволяет понимать, как изменения в структуре и функции мозга могут влиять на развитие и лечение психических расстройств. Это открывает новые перспективы для разработки методов стимуляции </w:t>
      </w:r>
      <w:proofErr w:type="spellStart"/>
      <w:r>
        <w:t>нейропластичности</w:t>
      </w:r>
      <w:proofErr w:type="spellEnd"/>
      <w:r>
        <w:t xml:space="preserve"> с целью улучшения результатов лечения.</w:t>
      </w:r>
    </w:p>
    <w:p w:rsidR="00F00DF1" w:rsidRDefault="00F00DF1" w:rsidP="00F00DF1">
      <w:r>
        <w:lastRenderedPageBreak/>
        <w:t xml:space="preserve">Современные технологии также вносят вклад в развитие психофармакологии, включая использование </w:t>
      </w:r>
      <w:proofErr w:type="spellStart"/>
      <w:r>
        <w:t>нейроимиджинга</w:t>
      </w:r>
      <w:proofErr w:type="spellEnd"/>
      <w:r>
        <w:t xml:space="preserve"> и </w:t>
      </w:r>
      <w:proofErr w:type="spellStart"/>
      <w:r>
        <w:t>биомаркеров</w:t>
      </w:r>
      <w:proofErr w:type="spellEnd"/>
      <w:r>
        <w:t xml:space="preserve"> для более точной диагностики и мониторинга эффективности лечения. Компьютерные модели и искусственный интеллект также применяются для оптимизации дозировки и выбора наиболее подходящег</w:t>
      </w:r>
      <w:r>
        <w:t>о лечения для каждого пациента.</w:t>
      </w:r>
    </w:p>
    <w:p w:rsidR="00F00DF1" w:rsidRPr="00F00DF1" w:rsidRDefault="00F00DF1" w:rsidP="00F00DF1">
      <w:r>
        <w:t>В заключение, современная психофармакология продолжает эволюционировать и вносить значительный вклад в область психиатрии. Научные исследования и инновационные методы разработки препаратов позволяют улучшать результаты лечения и повышать качество жизни пациентов, страдающих от психических расстройств.</w:t>
      </w:r>
      <w:bookmarkEnd w:id="0"/>
    </w:p>
    <w:sectPr w:rsidR="00F00DF1" w:rsidRPr="00F00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31C"/>
    <w:rsid w:val="0001031C"/>
    <w:rsid w:val="00F00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001D6"/>
  <w15:chartTrackingRefBased/>
  <w15:docId w15:val="{58F573DA-3BF0-4E8E-AB6F-E5E65A460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00D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0DF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563</Words>
  <Characters>3210</Characters>
  <Application>Microsoft Office Word</Application>
  <DocSecurity>0</DocSecurity>
  <Lines>26</Lines>
  <Paragraphs>7</Paragraphs>
  <ScaleCrop>false</ScaleCrop>
  <Company/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2023-12-24T17:44:00Z</dcterms:created>
  <dcterms:modified xsi:type="dcterms:W3CDTF">2023-12-24T17:47:00Z</dcterms:modified>
</cp:coreProperties>
</file>