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F" w:rsidRDefault="004E3079" w:rsidP="004E3079">
      <w:pPr>
        <w:pStyle w:val="1"/>
        <w:rPr>
          <w:lang w:val="ru-RU"/>
        </w:rPr>
      </w:pPr>
      <w:r w:rsidRPr="009C5AC9">
        <w:rPr>
          <w:lang w:val="ru-RU"/>
        </w:rPr>
        <w:t>Роль государства в развитии промышленности</w:t>
      </w:r>
    </w:p>
    <w:p w:rsidR="004E3079" w:rsidRPr="004E3079" w:rsidRDefault="004E3079" w:rsidP="004E3079">
      <w:r w:rsidRPr="004E3079">
        <w:t>Государство играет важную роль в развитии промышленности, выступая в качестве ключевого регулятора, инвестора и стимулятора экономического роста. Роль государства в формировании и поддержке промышленности имеет различные аспекты, начиная от разработки стратегий и политики до обеспечения финансовых и институциональных условий для развития отраслей.</w:t>
      </w:r>
    </w:p>
    <w:p w:rsidR="004E3079" w:rsidRPr="004E3079" w:rsidRDefault="004E3079" w:rsidP="004E3079">
      <w:r w:rsidRPr="004E3079">
        <w:t>Одним из основных инструментов, используемых государством для поддержки промышленности, является формулирование и реализация промышленной политики. Государственная политика включает в себя определение приоритетных отраслей для развития, выделение финансовых ресурсов на инвестиции и научные исследования, а также создание стимулов для привлечения инвестиций в промышленность.</w:t>
      </w:r>
    </w:p>
    <w:p w:rsidR="004E3079" w:rsidRPr="004E3079" w:rsidRDefault="004E3079" w:rsidP="004E3079">
      <w:r w:rsidRPr="004E3079">
        <w:t>Государство также может предоставлять различные виды поддержки промышленным предприятиям, начиная от налоговых льгот и субсидий до разработки программ инноваций и технологического развития. Эти меры могут способствовать стимулированию инвестиций, росту производства, созданию рабочих мест и улучшению конкурентоспособности отраслей.</w:t>
      </w:r>
    </w:p>
    <w:p w:rsidR="004E3079" w:rsidRPr="004E3079" w:rsidRDefault="004E3079" w:rsidP="004E3079">
      <w:r w:rsidRPr="004E3079">
        <w:t>Государственное регулирование также играет важную роль в обеспечении стабильности и защиты интересов промышленности. Это включает в себя разработку законодательства и нормативов, контроль за соблюдением экологических и социальных стандартов, а также участие в регулировании торговли и защите от демпинга.</w:t>
      </w:r>
    </w:p>
    <w:p w:rsidR="004E3079" w:rsidRPr="004E3079" w:rsidRDefault="004E3079" w:rsidP="004E3079">
      <w:r w:rsidRPr="004E3079">
        <w:t>Более того, государственное участие в научно-исследовательских программах и образовании играет ключевую роль в развитии промышленности. Финансирование научных исследований, создание инновационных центров, поддержка образования в сфере технологий способствуют развитию новых технологий и повышению квалификации кадров, что в конечном итоге способствует развитию промышленности.</w:t>
      </w:r>
    </w:p>
    <w:p w:rsidR="004E3079" w:rsidRPr="004E3079" w:rsidRDefault="004E3079" w:rsidP="004E3079">
      <w:r w:rsidRPr="004E3079">
        <w:t>Однако, роль государства в развитии промышленности также может иметь свои ограничения и вызовы. Например, неэффективная государственная политика или коррупция могут привести к несправедливому распределению ресурсов или искажению конкуренции. Кроме того, недостаточная прозрачность в принятии решений или избыточное вмешательство государства в экономику также могут затруднить развитие промышленности.</w:t>
      </w:r>
    </w:p>
    <w:p w:rsidR="004E3079" w:rsidRPr="004E3079" w:rsidRDefault="004E3079" w:rsidP="004E3079">
      <w:r w:rsidRPr="004E3079">
        <w:rPr>
          <w:lang w:val="ru-RU"/>
        </w:rPr>
        <w:t xml:space="preserve">В целом, роль государства в развитии промышленности состоит в создании благоприятной инвестиционной и экономической среды, стимулировании инноваций и развитии ключевых отраслей экономики. </w:t>
      </w:r>
      <w:r w:rsidRPr="004E3079">
        <w:t>Государственная поддержка и регулирование способствуют созданию условий для устойчивого развития промышленности и экономики в целом.</w:t>
      </w:r>
      <w:bookmarkStart w:id="0" w:name="_GoBack"/>
      <w:bookmarkEnd w:id="0"/>
    </w:p>
    <w:sectPr w:rsidR="004E3079" w:rsidRPr="004E30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7E"/>
    <w:rsid w:val="004E3079"/>
    <w:rsid w:val="00924F7E"/>
    <w:rsid w:val="00D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2F6F"/>
  <w15:chartTrackingRefBased/>
  <w15:docId w15:val="{E112FD7E-D2E8-4E21-8116-FC66A069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3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0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2023-12-25T19:23:00Z</dcterms:created>
  <dcterms:modified xsi:type="dcterms:W3CDTF">2023-12-25T19:23:00Z</dcterms:modified>
</cp:coreProperties>
</file>