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6B090A" w:rsidP="006B090A">
      <w:pPr>
        <w:pStyle w:val="1"/>
        <w:rPr>
          <w:lang w:val="ru-RU"/>
        </w:rPr>
      </w:pPr>
      <w:r w:rsidRPr="009C5AC9">
        <w:rPr>
          <w:lang w:val="ru-RU"/>
        </w:rPr>
        <w:t>Промышленные кластеры: сотрудничество и конкурентоспособность</w:t>
      </w:r>
    </w:p>
    <w:p w:rsidR="006B090A" w:rsidRPr="006B090A" w:rsidRDefault="006B090A" w:rsidP="006B090A">
      <w:pPr>
        <w:rPr>
          <w:lang w:val="ru-RU"/>
        </w:rPr>
      </w:pPr>
      <w:r w:rsidRPr="006B090A">
        <w:rPr>
          <w:lang w:val="ru-RU"/>
        </w:rPr>
        <w:t>Промышленные кластеры представляют собой концентрацию взаимосвязанных промышленных предприятий, специализирующихся на определенной отрасли или виде производства. Они объединяются на определенной территории для сотрудничества, обмена ресурсами, знаниями и опытом, создавая благоприятную среду для инноваций, развития и конкурентоспособности.</w:t>
      </w:r>
    </w:p>
    <w:p w:rsidR="006B090A" w:rsidRPr="006B090A" w:rsidRDefault="006B090A" w:rsidP="006B090A">
      <w:pPr>
        <w:rPr>
          <w:lang w:val="ru-RU"/>
        </w:rPr>
      </w:pPr>
      <w:r w:rsidRPr="006B090A">
        <w:rPr>
          <w:lang w:val="ru-RU"/>
        </w:rPr>
        <w:t>Одним из ключевых аспектов промышленных кластеров является сотрудничество между предприятиями. Внутри кластера компании могут обмениваться знаниями, опытом, информацией о рынке, технологиях и лучших практиках, что способствует повышению их конкурентоспособности. Кроме того, такое сотрудничество может приводить к совместной разработке инноваций и новых продуктов, что способствует развитию всего кластера.</w:t>
      </w:r>
    </w:p>
    <w:p w:rsidR="006B090A" w:rsidRPr="006B090A" w:rsidRDefault="006B090A" w:rsidP="006B090A">
      <w:pPr>
        <w:rPr>
          <w:lang w:val="ru-RU"/>
        </w:rPr>
      </w:pPr>
      <w:r w:rsidRPr="006B090A">
        <w:rPr>
          <w:lang w:val="ru-RU"/>
        </w:rPr>
        <w:t>Еще одним важным аспектом является экономия масштаба и синергия, обеспечиваемая промышленными кластерами. Концентрация предприятий на одной территории позволяет снизить издержки на транспортировку, ускорить обмен ресурсами и сырьем, а также улучшить логистику и снабжение, что способствует эффективности производства.</w:t>
      </w:r>
    </w:p>
    <w:p w:rsidR="006B090A" w:rsidRPr="006B090A" w:rsidRDefault="006B090A" w:rsidP="006B090A">
      <w:pPr>
        <w:rPr>
          <w:lang w:val="ru-RU"/>
        </w:rPr>
      </w:pPr>
      <w:r w:rsidRPr="006B090A">
        <w:rPr>
          <w:lang w:val="ru-RU"/>
        </w:rPr>
        <w:t>Промышленные кластеры также могут стимулировать инновационную активность. Близкое расположение компаний и научных центров в кластере способствует обмену знаниями, проведению совместных научных исследований, что способствует появлению новых идей и технологических разработок.</w:t>
      </w:r>
    </w:p>
    <w:p w:rsidR="006B090A" w:rsidRPr="006B090A" w:rsidRDefault="006B090A" w:rsidP="006B090A">
      <w:pPr>
        <w:rPr>
          <w:lang w:val="ru-RU"/>
        </w:rPr>
      </w:pPr>
      <w:r w:rsidRPr="006B090A">
        <w:rPr>
          <w:lang w:val="ru-RU"/>
        </w:rPr>
        <w:t>Конкурентоспособность промышленных кластеров зависит от их способности к созданию устойчивых и эффективных систем инноваций и производства. Поэтому поддержка со стороны государства, инвесторов, научных институтов и образовательных учреждений имеет важное значение для развития и укрепления кластеров.</w:t>
      </w:r>
    </w:p>
    <w:p w:rsidR="006B090A" w:rsidRPr="006B090A" w:rsidRDefault="006B090A" w:rsidP="006B090A">
      <w:pPr>
        <w:rPr>
          <w:lang w:val="ru-RU"/>
        </w:rPr>
      </w:pPr>
      <w:r w:rsidRPr="006B090A">
        <w:rPr>
          <w:lang w:val="ru-RU"/>
        </w:rPr>
        <w:t>Однако, промышленные кластеры также сталкиваются с определенными вызовами и проблемами. Например, конфликты интересов между компаниями, ограниченные ресурсы, недостаточное сотрудничество или неразвитая инфраструктура могут затруднить эффективное функционирование кластера.</w:t>
      </w:r>
    </w:p>
    <w:p w:rsidR="006B090A" w:rsidRPr="006B090A" w:rsidRDefault="006B090A" w:rsidP="006B090A">
      <w:pPr>
        <w:rPr>
          <w:lang w:val="ru-RU"/>
        </w:rPr>
      </w:pPr>
      <w:r w:rsidRPr="006B090A">
        <w:rPr>
          <w:lang w:val="ru-RU"/>
        </w:rPr>
        <w:t>Кроме того, мировые изменения, такие как геополитические события, технологические сдвиги или изменения в мировой экономике, могут оказать влияние на промышленные кластеры, требуя от них адаптации и инноваций для сохранения конкурентоспособности.</w:t>
      </w:r>
    </w:p>
    <w:p w:rsidR="006B090A" w:rsidRPr="006B090A" w:rsidRDefault="006B090A" w:rsidP="006B090A">
      <w:pPr>
        <w:rPr>
          <w:lang w:val="ru-RU"/>
        </w:rPr>
      </w:pPr>
      <w:r w:rsidRPr="006B090A">
        <w:rPr>
          <w:lang w:val="ru-RU"/>
        </w:rPr>
        <w:t>В целом, промышленные кластеры представляют собой важный механизм для стимулирования развития отраслей, повышения конкурентоспособности предприятий и стимулирования инноваций. Они способствуют формированию благоприятной экономической среды, улучшению эффективности производства и развитию региональной экономики.</w:t>
      </w:r>
      <w:bookmarkStart w:id="0" w:name="_GoBack"/>
      <w:bookmarkEnd w:id="0"/>
    </w:p>
    <w:sectPr w:rsidR="006B090A" w:rsidRPr="006B09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01"/>
    <w:rsid w:val="006B090A"/>
    <w:rsid w:val="00A15301"/>
    <w:rsid w:val="00D2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8B61D"/>
  <w15:chartTrackingRefBased/>
  <w15:docId w15:val="{AD470852-ECCC-4571-8DA4-4891F6CC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0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9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2023-12-25T19:24:00Z</dcterms:created>
  <dcterms:modified xsi:type="dcterms:W3CDTF">2023-12-25T19:25:00Z</dcterms:modified>
</cp:coreProperties>
</file>