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676262" w:rsidP="00676262">
      <w:pPr>
        <w:pStyle w:val="1"/>
        <w:rPr>
          <w:lang w:val="ru-RU"/>
        </w:rPr>
      </w:pPr>
      <w:r w:rsidRPr="009C5AC9">
        <w:rPr>
          <w:lang w:val="ru-RU"/>
        </w:rPr>
        <w:t>Производство и использование искусственных материалов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Производство и использование искусственных материалов играют важную роль в современной промышленности, обеспечивая разнообразные отрасли с новыми материалами, обладающими уникальными свойствами и характеристиками.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Искусственные материалы представляют собой вещества, полученные в результате человеческой деятельности с использованием различных химических, физических или биологических процессов. Они могут быть синтетическими, созданными полностью в лабораторных условиях, или полусинтетическими, основанными на изменении природных материалов.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Одним из наиболее широко используемых искусственных материалов являются полимеры. Пластик, например, является одним из наиболее распространенных полимерных материалов, используемых в различных отраслях: от упаковки и строительства до медицины и авиации. Разнообразие полимеров позволяет создавать материалы с различными свойствами: от прочности и гибкости до термостойкости и эластичности.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Кроме того, композитные материалы, состоящие из нескольких компонентов, также играют важную роль в промышленности. Сочетание различных материалов позволяет создавать материалы с уникальными свойствами, такими как высокая прочность, легкость, устойчивость к коррозии и температурным изменениям. Эти материалы применяются в авиации, производстве автомобилей, строительстве и других отраслях.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Наноматериалы, созданные на молекулярном уровне, представляют собой еще одну область искусственных материалов. Нанотехнологии позволяют создавать материалы с уникальными свойствами, которые могут быть применены в медицине, электронике, энергетике и других отраслях благодаря своей улучшенной эффективности и функциональности.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Производство и использование искусственных материалов обладают как преимуществами, так и вызовами. Использование новых материалов позволяет создавать продукты с улучшенными характеристиками, увеличивать эффективность и снижать затраты. Однако, среди вызовов стоит выделить экологические проблемы, такие как загрязнение окружающей среды от необработанных отходов и упаковки из искусственных материалов, а также проблемы утилизации и переработки пластиковых отходов.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Для решения этих проблем важно развивать более экологически безопасные методы производства и использования искусственных материалов, а также внедрять технологии утилизации и переработки отходов для минимизации экологического воздействия.</w:t>
      </w:r>
    </w:p>
    <w:p w:rsidR="00676262" w:rsidRPr="00676262" w:rsidRDefault="00676262" w:rsidP="00676262">
      <w:pPr>
        <w:rPr>
          <w:lang w:val="ru-RU"/>
        </w:rPr>
      </w:pPr>
      <w:r w:rsidRPr="00676262">
        <w:rPr>
          <w:lang w:val="ru-RU"/>
        </w:rPr>
        <w:t>Таким образом, искусственные материалы играют ключевую роль в современной промышленности, обеспечивая инновационные решения и усовершенствование продукции. Однако важно учитывать их экологические последствия и развивать более устойчивые подходы к их производству и использованию.</w:t>
      </w:r>
      <w:bookmarkStart w:id="0" w:name="_GoBack"/>
      <w:bookmarkEnd w:id="0"/>
    </w:p>
    <w:sectPr w:rsidR="00676262" w:rsidRPr="006762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72"/>
    <w:rsid w:val="00196DAD"/>
    <w:rsid w:val="00222D72"/>
    <w:rsid w:val="0067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7B12"/>
  <w15:chartTrackingRefBased/>
  <w15:docId w15:val="{E2378C0B-1FBC-494B-B6AB-B0C70EC7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2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2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2023-12-28T17:59:00Z</dcterms:created>
  <dcterms:modified xsi:type="dcterms:W3CDTF">2023-12-28T18:00:00Z</dcterms:modified>
</cp:coreProperties>
</file>