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AD" w:rsidRDefault="00017005" w:rsidP="00017005">
      <w:pPr>
        <w:pStyle w:val="1"/>
        <w:rPr>
          <w:lang w:val="ru-RU"/>
        </w:rPr>
      </w:pPr>
      <w:r w:rsidRPr="009C5AC9">
        <w:rPr>
          <w:lang w:val="ru-RU"/>
        </w:rPr>
        <w:t>Промышленная политика и ее влияние на экономику страны</w:t>
      </w:r>
    </w:p>
    <w:p w:rsidR="00017005" w:rsidRPr="00017005" w:rsidRDefault="00017005" w:rsidP="00017005">
      <w:pPr>
        <w:rPr>
          <w:lang w:val="ru-RU"/>
        </w:rPr>
      </w:pPr>
      <w:r w:rsidRPr="00017005">
        <w:rPr>
          <w:lang w:val="ru-RU"/>
        </w:rPr>
        <w:t>Промышленная политика представляет собой совокупность мер, направленных на регулирование и поддержку развития промышленности в стране. Это ключевой инструмент экономической политики государства, оказывающий значительное влияние на экономическое развитие и конкурентоспособность страны.</w:t>
      </w:r>
    </w:p>
    <w:p w:rsidR="00017005" w:rsidRPr="00017005" w:rsidRDefault="00017005" w:rsidP="00017005">
      <w:pPr>
        <w:rPr>
          <w:lang w:val="ru-RU"/>
        </w:rPr>
      </w:pPr>
      <w:r w:rsidRPr="00017005">
        <w:rPr>
          <w:b/>
          <w:bCs/>
          <w:lang w:val="ru-RU"/>
        </w:rPr>
        <w:t>1. Стимулирование экономического роста:</w:t>
      </w:r>
      <w:r w:rsidRPr="00017005">
        <w:rPr>
          <w:lang w:val="ru-RU"/>
        </w:rPr>
        <w:t xml:space="preserve"> Промышленная политика направлена на создание благоприятной среды для развития промышленности, что способствует увеличению производства, сокращению безработицы и увеличению национального дохода. Государство может предоставлять льготы, субсидии, налоговые стимулы и другие инструменты для привлечения инвестиций и развития отраслей.</w:t>
      </w:r>
    </w:p>
    <w:p w:rsidR="00017005" w:rsidRPr="00017005" w:rsidRDefault="00017005" w:rsidP="00017005">
      <w:pPr>
        <w:rPr>
          <w:lang w:val="ru-RU"/>
        </w:rPr>
      </w:pPr>
      <w:r w:rsidRPr="00017005">
        <w:rPr>
          <w:b/>
          <w:bCs/>
          <w:lang w:val="ru-RU"/>
        </w:rPr>
        <w:t>2. Укрепление экономической безопасности:</w:t>
      </w:r>
      <w:r w:rsidRPr="00017005">
        <w:rPr>
          <w:lang w:val="ru-RU"/>
        </w:rPr>
        <w:t xml:space="preserve"> Промышленная политика способствует разнообразию экономики, снижению зависимости от импорта и укреплению национальной экономической безопасности. Государство может поддерживать ключевые отрасли, важные для стратегической безопасности страны.</w:t>
      </w:r>
    </w:p>
    <w:p w:rsidR="00017005" w:rsidRPr="00017005" w:rsidRDefault="00017005" w:rsidP="00017005">
      <w:pPr>
        <w:rPr>
          <w:lang w:val="ru-RU"/>
        </w:rPr>
      </w:pPr>
      <w:r w:rsidRPr="00017005">
        <w:rPr>
          <w:b/>
          <w:bCs/>
          <w:lang w:val="ru-RU"/>
        </w:rPr>
        <w:t>3. Инновации и технологический прогресс:</w:t>
      </w:r>
      <w:r w:rsidRPr="00017005">
        <w:rPr>
          <w:lang w:val="ru-RU"/>
        </w:rPr>
        <w:t xml:space="preserve"> Промышленная политика стимулирует инновации, научно-технический прогресс и развитие передовых технологий в промышленности. Это способствует повышению конкурентоспособности продукции на мировых рынках.</w:t>
      </w:r>
    </w:p>
    <w:p w:rsidR="00017005" w:rsidRPr="00017005" w:rsidRDefault="00017005" w:rsidP="00017005">
      <w:pPr>
        <w:rPr>
          <w:lang w:val="ru-RU"/>
        </w:rPr>
      </w:pPr>
      <w:r w:rsidRPr="00017005">
        <w:rPr>
          <w:b/>
          <w:bCs/>
          <w:lang w:val="ru-RU"/>
        </w:rPr>
        <w:t>4. Развитие регионального баланса:</w:t>
      </w:r>
      <w:r w:rsidRPr="00017005">
        <w:rPr>
          <w:lang w:val="ru-RU"/>
        </w:rPr>
        <w:t xml:space="preserve"> Государственная политика может быть направлена на содействие развитию промышленности в регионах, где она находится в менее выгодном положении. Это способствует равномерному распределению экономического развития по стране и сокращению региональных различий.</w:t>
      </w:r>
    </w:p>
    <w:p w:rsidR="00017005" w:rsidRPr="00017005" w:rsidRDefault="00017005" w:rsidP="00017005">
      <w:pPr>
        <w:rPr>
          <w:lang w:val="ru-RU"/>
        </w:rPr>
      </w:pPr>
      <w:r w:rsidRPr="00017005">
        <w:rPr>
          <w:b/>
          <w:bCs/>
          <w:lang w:val="ru-RU"/>
        </w:rPr>
        <w:t>5. Создание рабочих мест и поддержка занятости:</w:t>
      </w:r>
      <w:r w:rsidRPr="00017005">
        <w:rPr>
          <w:lang w:val="ru-RU"/>
        </w:rPr>
        <w:t xml:space="preserve"> Промышленная политика способствует созданию рабочих мест, улучшению условий труда, обучению персонала и поддержке занятости, что имеет важное социальное значение для экономики страны.</w:t>
      </w:r>
    </w:p>
    <w:p w:rsidR="00017005" w:rsidRPr="00017005" w:rsidRDefault="00017005" w:rsidP="00017005">
      <w:pPr>
        <w:rPr>
          <w:lang w:val="ru-RU"/>
        </w:rPr>
      </w:pPr>
      <w:r w:rsidRPr="00017005">
        <w:rPr>
          <w:b/>
          <w:bCs/>
          <w:lang w:val="ru-RU"/>
        </w:rPr>
        <w:t>6. Устойчивое развитие и экологическая безопасность:</w:t>
      </w:r>
      <w:r w:rsidRPr="00017005">
        <w:rPr>
          <w:lang w:val="ru-RU"/>
        </w:rPr>
        <w:t xml:space="preserve"> Государство может применять политику, направленную на поддержку производства, соответствующего экологическим стандартам, и уменьшение негативного воздействия на окружающую среду.</w:t>
      </w:r>
    </w:p>
    <w:p w:rsidR="00017005" w:rsidRPr="00017005" w:rsidRDefault="00017005" w:rsidP="00017005">
      <w:pPr>
        <w:rPr>
          <w:lang w:val="ru-RU"/>
        </w:rPr>
      </w:pPr>
      <w:r w:rsidRPr="00017005">
        <w:rPr>
          <w:b/>
          <w:bCs/>
          <w:lang w:val="ru-RU"/>
        </w:rPr>
        <w:t>7. Привлечение инвестиций:</w:t>
      </w:r>
      <w:r w:rsidRPr="00017005">
        <w:rPr>
          <w:lang w:val="ru-RU"/>
        </w:rPr>
        <w:t xml:space="preserve"> Промышленная политика может создать условия для привлечения как внутренних, так и иностранных инвестиций, что способствует развитию инфраструктуры, модернизации производства и увеличению экономического потенциала страны.</w:t>
      </w:r>
    </w:p>
    <w:p w:rsidR="00017005" w:rsidRPr="00017005" w:rsidRDefault="00017005" w:rsidP="00017005">
      <w:pPr>
        <w:rPr>
          <w:lang w:val="ru-RU"/>
        </w:rPr>
      </w:pPr>
      <w:r w:rsidRPr="00017005">
        <w:rPr>
          <w:lang w:val="ru-RU"/>
        </w:rPr>
        <w:t>Эффективность промышленной политики зависит от грамотного планирования, анализа экономических тенденций и учета особенностей национальной экономики. Государственные программы и меры поддержки должны быть соразмерны и ориентированы на достижение стратегических целей развития промышленности и экономики в целом.</w:t>
      </w:r>
      <w:bookmarkStart w:id="0" w:name="_GoBack"/>
      <w:bookmarkEnd w:id="0"/>
    </w:p>
    <w:sectPr w:rsidR="00017005" w:rsidRPr="000170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81"/>
    <w:rsid w:val="00017005"/>
    <w:rsid w:val="00196DAD"/>
    <w:rsid w:val="00D6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56DB"/>
  <w15:chartTrackingRefBased/>
  <w15:docId w15:val="{DB4B7E48-4FB3-4362-9B7F-166FB00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70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0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2023-12-28T18:34:00Z</dcterms:created>
  <dcterms:modified xsi:type="dcterms:W3CDTF">2023-12-28T18:36:00Z</dcterms:modified>
</cp:coreProperties>
</file>