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DB728C" w:rsidP="00DB728C">
      <w:pPr>
        <w:pStyle w:val="1"/>
        <w:rPr>
          <w:lang w:val="ru-RU"/>
        </w:rPr>
      </w:pPr>
      <w:r w:rsidRPr="009C5AC9">
        <w:rPr>
          <w:lang w:val="ru-RU"/>
        </w:rPr>
        <w:t>Промышленность и сектор услуг: взаимодействие и влияние друг на друга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В современном мире промышленность и сектор услуг играют ключевую роль в экономическом развитии государств. Они представляют собой два важнейших компонента экономики, которые взаимодействуют и оказывают влияние друг на друга. Рассмотрим более подробно эту взаимосвязь и влияние сектора услуг на промышленность, а также обратное.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Промышленность, как основа производства материальных благ, формирует базу для экономического роста. Она включает в себя производство товаров и обработку сырья, а также инженерные и технические процессы. Развитие промышленности способствует увеличению производства, созданию новых рабочих мест и повышению уровня жизни населения. Однако влияние сектора услуг на промышленность становится все более существенным.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Сектор услуг включает в себя различные виды деятельности, связанные с предоставлением услуг населению и бизнесу. Это финансовые услуги, образование, здравоохранение, туризм, транспорт и многие другие отрасли. С развитием технологий и изменением потребительских предпочтений, сектор услуг становится все более значимым для экономики.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Взаимодействие между промышленностью и сектором услуг проявляется в нескольких аспектах. Во-первых, услуги обслуживания, такие как логистика, техническое обслуживание и консалтинг, играют важную роль в поддержании и развитии промышленного сектора. Например, качество транспортной логистики влияет на эффективность поставок сырья и готовой продукции, что непосредственно отражается на производственном процессе.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Во-вторых, инновации и развитие в секторе услуг имеют прямое воздействие на промышленность. Технологические новшества в области информационных технологий, цифровизации и автоматизации услуг переносятся на производственные процессы. Например, внедрение новых систем управления или разработка инновационных методов маркетинга могут улучшить производственную эффективность и расширить рынок сбыта продукции.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Третий аспект взаимодействия заключается в том, что развитие сектора услуг способствует увеличению спроса на промышленную продукцию. Улучшение условий жизни, повышение уровня доходов населения приводят к увеличению потребления товаров, что в свою очередь стимулирует производство в промышленном секторе.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Однако влияние промышленности на сектор услуг также значительно. Развитие промышленности создает спрос на услуги, необходимые для поддержания производственных процессов. Это может быть обслуживание оборудования, техническая поддержка, обучение персонала и другие услуги, направленные на обеспечение эффективной работы промышленных предприятий.</w:t>
      </w:r>
    </w:p>
    <w:p w:rsidR="00DB728C" w:rsidRPr="00DB728C" w:rsidRDefault="00DB728C" w:rsidP="00DB728C">
      <w:pPr>
        <w:rPr>
          <w:lang w:val="ru-RU"/>
        </w:rPr>
      </w:pPr>
      <w:r w:rsidRPr="00DB728C">
        <w:rPr>
          <w:lang w:val="ru-RU"/>
        </w:rPr>
        <w:t>Таким образом, взаимодействие между промышленностью и сектором услуг является важным фактором экономического развития. Они взаимно зависимы и влияют друг на друга, создавая основу для устойчивого роста экономики. Понимание этой взаимосвязи позволяет государствам разрабатывать эффективные стратегии развития обоих секторов для достижения экономического процветания.</w:t>
      </w:r>
      <w:bookmarkStart w:id="0" w:name="_GoBack"/>
      <w:bookmarkEnd w:id="0"/>
    </w:p>
    <w:sectPr w:rsidR="00DB728C" w:rsidRPr="00DB72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01"/>
    <w:rsid w:val="00196DAD"/>
    <w:rsid w:val="005A7301"/>
    <w:rsid w:val="00D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9CBF7"/>
  <w15:chartTrackingRefBased/>
  <w15:docId w15:val="{7872D03A-F4BB-4A38-AB1C-DE2E131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2023-12-28T18:42:00Z</dcterms:created>
  <dcterms:modified xsi:type="dcterms:W3CDTF">2023-12-28T18:43:00Z</dcterms:modified>
</cp:coreProperties>
</file>