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A2" w:rsidRDefault="00E768F0" w:rsidP="00E768F0">
      <w:pPr>
        <w:pStyle w:val="1"/>
        <w:jc w:val="center"/>
      </w:pPr>
      <w:r w:rsidRPr="00E768F0">
        <w:t>Влияние путевого хозяйства на социально-экономическое развитие регионов</w:t>
      </w:r>
    </w:p>
    <w:p w:rsidR="00E768F0" w:rsidRDefault="00E768F0" w:rsidP="00E768F0"/>
    <w:p w:rsidR="00E768F0" w:rsidRDefault="00E768F0" w:rsidP="00E768F0">
      <w:bookmarkStart w:id="0" w:name="_GoBack"/>
      <w:r>
        <w:t>Влияние путевого хозяйства на социально-экономическое развитие регионов является фундаментальным и многогранным аспектом в контексте инфраструктурного развития. Путевое хозяйство, как система управления и обслуживания дорожных и железнодорожных путей, а также других транспортных инфраструктур, оказывает существенное воздействие на разли</w:t>
      </w:r>
      <w:r>
        <w:t>чные аспекты развития регионов.</w:t>
      </w:r>
    </w:p>
    <w:p w:rsidR="00E768F0" w:rsidRDefault="00E768F0" w:rsidP="00E768F0">
      <w:r>
        <w:t>Прежде всего, развитая и эффективная транспортная инфраструктура, включая дороги, железные дороги, мосты и туннели, способствует повышению доступности регионов. Это означает, что люди и товары могут быстрее и удобнее перемещаться между городами и регионами, что в свою очередь способствует росту экономической активности и развитию бизнеса. Путевое хозяйство создает условия для развития торговли, туризма, а также более эффективного взаимодействия</w:t>
      </w:r>
      <w:r>
        <w:t xml:space="preserve"> между предприятиями и рынками.</w:t>
      </w:r>
    </w:p>
    <w:p w:rsidR="00E768F0" w:rsidRDefault="00E768F0" w:rsidP="00E768F0">
      <w:r>
        <w:t>Кроме того, путевое хозяйство влияет на занятость населения. Строительство, эксплуатация и ремонт дорог и железных дорог предоставляют рабочие места для многих людей. Это важно, особенно в регионах с ограниченными возможностям</w:t>
      </w:r>
      <w:r>
        <w:t>и для развития других отраслей.</w:t>
      </w:r>
    </w:p>
    <w:p w:rsidR="00E768F0" w:rsidRDefault="00E768F0" w:rsidP="00E768F0">
      <w:r>
        <w:t>Еще одним аспектом влияния путевого хозяйства является улучшение качества жизни граждан. Современные и безопасные дороги и железнодорожные пути способствуют снижению аварийности и увеличению безопасности на дорогах. Это также способствует экономии времени и ресурсов, что благоприятно</w:t>
      </w:r>
      <w:r>
        <w:t xml:space="preserve"> влияет на социальную сферу.</w:t>
      </w:r>
    </w:p>
    <w:p w:rsidR="00E768F0" w:rsidRDefault="00E768F0" w:rsidP="00E768F0">
      <w:r>
        <w:t>Более того, развитие путевого хозяйства может стать фактором привлечения инвестиций и развития инноваций в региональной экономике. Инфраструктурные проекты и модернизация транспортных систем могут привлечь как государственные, так и частные инвестиции, что способствует росту экономики региона.</w:t>
      </w:r>
    </w:p>
    <w:p w:rsidR="00E768F0" w:rsidRDefault="00E768F0" w:rsidP="00E768F0">
      <w:r w:rsidRPr="00E768F0">
        <w:t>Таким образом, влияние путевого хозяйства на социально-экономическое развитие регионов выражается в повышении доступности и улучшении транспортной инфраструктуры, создании рабочих мест, снижении аварийности и улучшении качества жизни. Это способствует росту экономической активности, привлечению инвестиций и общему развитию регионов. Управление и модернизация путевого хозяйства остаются актуальными задачами для государственных и региональных органов, а также частных компаний, стремящихся к устойчивому и эффективному развитию регионов.</w:t>
      </w:r>
    </w:p>
    <w:p w:rsidR="00E768F0" w:rsidRPr="00E768F0" w:rsidRDefault="00E768F0" w:rsidP="00E768F0">
      <w:r>
        <w:t xml:space="preserve">В заключение, путевое хозяйство играет ключевую роль в социально-экономическом развитии регионов. Оно обеспечивает доступность, занятость, безопасность и инфраструктурные инвестиции, способствуя повышению качества жизни и экономическому росту. Управление и развитие путевого хозяйства становятся важными задачами для региональных властей и экономических </w:t>
      </w:r>
      <w:proofErr w:type="spellStart"/>
      <w:r>
        <w:t>акторов</w:t>
      </w:r>
      <w:proofErr w:type="spellEnd"/>
      <w:r>
        <w:t>.</w:t>
      </w:r>
      <w:bookmarkEnd w:id="0"/>
    </w:p>
    <w:sectPr w:rsidR="00E768F0" w:rsidRPr="00E7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A2"/>
    <w:rsid w:val="008070A2"/>
    <w:rsid w:val="00E7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D8D"/>
  <w15:chartTrackingRefBased/>
  <w15:docId w15:val="{B7ECF4DD-F602-401B-B0B3-907CC533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2023-12-30T18:37:00Z</dcterms:created>
  <dcterms:modified xsi:type="dcterms:W3CDTF">2023-12-30T18:38:00Z</dcterms:modified>
</cp:coreProperties>
</file>