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DE" w:rsidRDefault="00370570" w:rsidP="00370570">
      <w:pPr>
        <w:pStyle w:val="1"/>
        <w:jc w:val="center"/>
      </w:pPr>
      <w:r w:rsidRPr="00370570">
        <w:t>Интеграция велосипедного транспорта в городское путевое хозяйство</w:t>
      </w:r>
    </w:p>
    <w:p w:rsidR="00370570" w:rsidRDefault="00370570" w:rsidP="00370570"/>
    <w:p w:rsidR="00370570" w:rsidRDefault="00370570" w:rsidP="00370570">
      <w:bookmarkStart w:id="0" w:name="_GoBack"/>
      <w:r>
        <w:t>Интеграция велосипедного транспорта в городское путевое хозяйство - это актуальная и важная тема в современных условиях развития городов. Велосипеды становятся все более популярным средством передвижения в городской среде, и интеграция их в систему путевого хозяйства может принести множество п</w:t>
      </w:r>
      <w:r>
        <w:t>ользы для городов и их жителей.</w:t>
      </w:r>
    </w:p>
    <w:p w:rsidR="00370570" w:rsidRDefault="00370570" w:rsidP="00370570">
      <w:r>
        <w:t xml:space="preserve">В первую очередь, интеграция велосипедного транспорта способствует снижению транспортных пробок и загрязнения воздуха. Велосипеды не создают выбросов вредных веществ и не вносят вклад в атмосферное загрязнение, что положительно влияет на экологию городов. Кроме того, велосипеды могут обходить автомобильные заторы, сокращая время в пути и способствуя </w:t>
      </w:r>
      <w:r>
        <w:t>более быстрой доставке товаров.</w:t>
      </w:r>
    </w:p>
    <w:p w:rsidR="00370570" w:rsidRDefault="00370570" w:rsidP="00370570">
      <w:r>
        <w:t xml:space="preserve">Важным аспектом интеграции велосипедов в городское путевое хозяйство является создание соответствующей инфраструктуры. Необходимо строить велосипедные дорожки и полосы, обеспечивать безопасные и удобные условия для велосипедистов. Это включает в себя такие меры, как установка </w:t>
      </w:r>
      <w:proofErr w:type="spellStart"/>
      <w:r>
        <w:t>велопарковок</w:t>
      </w:r>
      <w:proofErr w:type="spellEnd"/>
      <w:r>
        <w:t>, разработка велосипедных стоянок и создание сис</w:t>
      </w:r>
      <w:r>
        <w:t xml:space="preserve">темы общественного </w:t>
      </w:r>
      <w:proofErr w:type="spellStart"/>
      <w:r>
        <w:t>велопроката</w:t>
      </w:r>
      <w:proofErr w:type="spellEnd"/>
      <w:r>
        <w:t>.</w:t>
      </w:r>
    </w:p>
    <w:p w:rsidR="00370570" w:rsidRDefault="00370570" w:rsidP="00370570">
      <w:r>
        <w:t>Интеграция велосипедного транспорта также способствует улучшению общественного здоровья и физической активности жителей. Велосипедисты регулярно занимаются физической активностью, что помогает снижать риск различных заболеваний и способствует улучшению общего самочувствия. Благодаря доступности велосипедов в городе, больше людей могут включить активную езду на велосипеде в</w:t>
      </w:r>
      <w:r>
        <w:t xml:space="preserve"> свой повседневный режим жизни.</w:t>
      </w:r>
    </w:p>
    <w:p w:rsidR="00370570" w:rsidRDefault="00370570" w:rsidP="00370570">
      <w:r>
        <w:t xml:space="preserve">Важно отметить, что интеграция велосипедного транспорта способствует развитию устойчивой и интеллектуальной городской мобильности. Она содействует созданию </w:t>
      </w:r>
      <w:proofErr w:type="spellStart"/>
      <w:r>
        <w:t>мультимодальных</w:t>
      </w:r>
      <w:proofErr w:type="spellEnd"/>
      <w:r>
        <w:t xml:space="preserve"> систем транспорта, позволяя жителям города выбирать наиболее подходящее средство передвижения для каждой конкретной ситуации. Это уменьшает зависимость от личных автомобилей и способствует снижению транспортных проблем в городах.</w:t>
      </w:r>
    </w:p>
    <w:p w:rsidR="00370570" w:rsidRDefault="00370570" w:rsidP="00370570">
      <w:r>
        <w:t xml:space="preserve">Кроме перечисленных преимуществ, интеграция велосипедного транспорта способствует сокращению затрат на транспортную инфраструктуру. Строительство и обслуживание велосипедных дорожек и стоянок в большинстве случаев менее </w:t>
      </w:r>
      <w:proofErr w:type="spellStart"/>
      <w:r>
        <w:t>затратно</w:t>
      </w:r>
      <w:proofErr w:type="spellEnd"/>
      <w:r>
        <w:t>, чем создание и регулярное обновление автомобильных дорог. Это может помочь городским властям оптимизировать расходы на инфраструктуру и направить ресурсы на другие социал</w:t>
      </w:r>
      <w:r>
        <w:t>ьные и экологические программы.</w:t>
      </w:r>
    </w:p>
    <w:p w:rsidR="00370570" w:rsidRDefault="00370570" w:rsidP="00370570">
      <w:r>
        <w:t>Также стоит подчеркнуть, что велосипедный транспорт является доступным и экономически эффективным средством передвижения для многих слоев населения. Он позволяет снижать расходы на топливо и обслуживание автомобилей, что особенно актуально в периоды экономических кризисов. Поэтому интеграция велосипедного транспорта может способствовать увеличению мобильности и улучшению качества жизни в городах, особенно для тех, кто о</w:t>
      </w:r>
      <w:r>
        <w:t>граничен в финансовых ресурсах.</w:t>
      </w:r>
    </w:p>
    <w:p w:rsidR="00370570" w:rsidRDefault="00370570" w:rsidP="00370570">
      <w:r>
        <w:t xml:space="preserve">Важным аспектом является и социокультурное воздействие интеграции велосипедного транспорта. Велосипеды способствуют созданию более гармоничной и </w:t>
      </w:r>
      <w:proofErr w:type="spellStart"/>
      <w:r>
        <w:t>человекоцентричной</w:t>
      </w:r>
      <w:proofErr w:type="spellEnd"/>
      <w:r>
        <w:t xml:space="preserve"> городской среды, поощряя взаимодействие между жителями и формирование сообщества велосипедистов. Это способствует развитию городской культуры, а также повышению уровня осведомленности о проблемах экологии и устойчивости.</w:t>
      </w:r>
    </w:p>
    <w:p w:rsidR="00370570" w:rsidRDefault="00370570" w:rsidP="00370570">
      <w:r>
        <w:lastRenderedPageBreak/>
        <w:t>Интеграция велосипедного транспорта в городское путевое хозяйство требует комплексного подхода, включая планирование, инфраструктурные изменения, образование и поддержку со стороны городских властей. Однако эти усилия могут принести значительные выгоды для городов, сделав их более устойчивыми, здоровыми и приятными местами для проживания.</w:t>
      </w:r>
    </w:p>
    <w:p w:rsidR="00370570" w:rsidRPr="00370570" w:rsidRDefault="00370570" w:rsidP="00370570">
      <w:r>
        <w:t>В заключение, интеграция велосипедного транспорта в городское путевое хозяйство имеет множество преимуществ для городов и их жителей. Она способствует снижению загрязнения окружающей среды, улучшению общественного здоровья, сокращению транспортных проблем и развитию устойчивой мобильности. Внедрение соответствующей инфраструктуры и поддержка велосипедистов становятся важными шагами в развитии современных городов.</w:t>
      </w:r>
      <w:bookmarkEnd w:id="0"/>
    </w:p>
    <w:sectPr w:rsidR="00370570" w:rsidRPr="0037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E"/>
    <w:rsid w:val="00370570"/>
    <w:rsid w:val="00E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3043"/>
  <w15:chartTrackingRefBased/>
  <w15:docId w15:val="{538070BE-B491-4FC4-87CA-A870DA9C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2023-12-30T19:04:00Z</dcterms:created>
  <dcterms:modified xsi:type="dcterms:W3CDTF">2023-12-30T19:06:00Z</dcterms:modified>
</cp:coreProperties>
</file>